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900ED" w:rsidRDefault="005900ED" w:rsidP="005900ED">
      <w:pPr>
        <w:pStyle w:val="1"/>
        <w:numPr>
          <w:ilvl w:val="0"/>
          <w:numId w:val="1"/>
        </w:numPr>
        <w:ind w:left="1701"/>
        <w:jc w:val="left"/>
        <w:rPr>
          <w:color w:val="auto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2" name="Рисунок 2" descr="FR_герб_ч-б-обозн_ц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_герб_ч-б-обозн_цв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  <w:szCs w:val="30"/>
        </w:rPr>
        <w:t>АДМИНИСТРАЦИЯ ГОРОДСКОГО ОКРУГА ФРЯЗИНО</w:t>
      </w:r>
    </w:p>
    <w:p w:rsidR="005900ED" w:rsidRDefault="005900ED" w:rsidP="005900ED">
      <w:pPr>
        <w:pStyle w:val="3"/>
        <w:numPr>
          <w:ilvl w:val="2"/>
          <w:numId w:val="1"/>
        </w:numPr>
        <w:spacing w:before="240"/>
        <w:ind w:left="2410"/>
        <w:jc w:val="left"/>
        <w:rPr>
          <w:sz w:val="46"/>
          <w:szCs w:val="46"/>
          <w:lang w:val="en-US"/>
        </w:rPr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 w:rsidR="005900ED" w:rsidRDefault="005900ED" w:rsidP="005900ED">
      <w:pPr>
        <w:tabs>
          <w:tab w:val="left" w:pos="8325"/>
        </w:tabs>
        <w:rPr>
          <w:lang w:val="en-US"/>
        </w:rPr>
      </w:pPr>
      <w:r>
        <w:rPr>
          <w:lang w:val="en-US"/>
        </w:rPr>
        <w:tab/>
      </w:r>
    </w:p>
    <w:p w:rsidR="007E154D" w:rsidRDefault="005900ED" w:rsidP="005900ED">
      <w:pPr>
        <w:spacing w:before="60"/>
        <w:ind w:left="1842" w:firstLine="608"/>
      </w:pPr>
      <w:r>
        <w:rPr>
          <w:b/>
          <w:bCs/>
          <w:sz w:val="28"/>
          <w:szCs w:val="28"/>
        </w:rPr>
        <w:t xml:space="preserve">                     </w:t>
      </w:r>
      <w:proofErr w:type="gramStart"/>
      <w:r>
        <w:rPr>
          <w:b/>
          <w:bCs/>
          <w:sz w:val="28"/>
          <w:szCs w:val="28"/>
        </w:rPr>
        <w:t>от</w:t>
      </w:r>
      <w:proofErr w:type="gramEnd"/>
      <w:r w:rsidR="00A43CCC">
        <w:rPr>
          <w:sz w:val="28"/>
          <w:szCs w:val="28"/>
        </w:rPr>
        <w:t xml:space="preserve"> 24.10.2024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A43CCC">
        <w:rPr>
          <w:sz w:val="28"/>
          <w:szCs w:val="28"/>
        </w:rPr>
        <w:t>1062</w:t>
      </w:r>
    </w:p>
    <w:p w:rsidR="007E154D" w:rsidRDefault="007E154D">
      <w:pPr>
        <w:spacing w:before="60"/>
        <w:jc w:val="both"/>
      </w:pPr>
    </w:p>
    <w:p w:rsidR="007E154D" w:rsidRDefault="007E154D">
      <w:pPr>
        <w:spacing w:before="60"/>
        <w:jc w:val="both"/>
      </w:pPr>
    </w:p>
    <w:p w:rsidR="007E154D" w:rsidRDefault="007E154D">
      <w:pPr>
        <w:spacing w:before="60"/>
        <w:jc w:val="both"/>
      </w:pPr>
    </w:p>
    <w:p w:rsidR="007E154D" w:rsidRDefault="00B93F30">
      <w:pPr>
        <w:widowControl w:val="0"/>
        <w:tabs>
          <w:tab w:val="left" w:pos="5277"/>
          <w:tab w:val="left" w:pos="5725"/>
        </w:tabs>
        <w:ind w:right="4252"/>
        <w:jc w:val="both"/>
        <w:rPr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Об определении на территории </w:t>
      </w:r>
      <w:proofErr w:type="spellStart"/>
      <w:r>
        <w:rPr>
          <w:sz w:val="28"/>
          <w:szCs w:val="28"/>
        </w:rPr>
        <w:t>Новофрязинского</w:t>
      </w:r>
      <w:proofErr w:type="spellEnd"/>
      <w:r>
        <w:rPr>
          <w:sz w:val="28"/>
          <w:szCs w:val="28"/>
        </w:rPr>
        <w:t xml:space="preserve"> кладбища (новая часть) обособленного земельного участка, для одиночных </w:t>
      </w:r>
      <w:proofErr w:type="gramStart"/>
      <w:r>
        <w:rPr>
          <w:sz w:val="28"/>
          <w:szCs w:val="28"/>
        </w:rPr>
        <w:t>захоронений,  в</w:t>
      </w:r>
      <w:proofErr w:type="gramEnd"/>
      <w:r>
        <w:rPr>
          <w:sz w:val="28"/>
          <w:szCs w:val="28"/>
        </w:rPr>
        <w:t xml:space="preserve"> целях погребения умерших (погибших), не имеющих супруга, близких родственников, иных родственников либо законного представителя умершего, а также умерших, личность которых не установлена органами внутренних дел</w:t>
      </w:r>
    </w:p>
    <w:p w:rsidR="007E154D" w:rsidRDefault="007E154D">
      <w:pPr>
        <w:widowControl w:val="0"/>
        <w:jc w:val="both"/>
        <w:rPr>
          <w:sz w:val="28"/>
          <w:szCs w:val="28"/>
        </w:rPr>
      </w:pPr>
    </w:p>
    <w:p w:rsidR="007E154D" w:rsidRDefault="007E154D">
      <w:pPr>
        <w:widowControl w:val="0"/>
        <w:jc w:val="both"/>
        <w:rPr>
          <w:sz w:val="16"/>
          <w:szCs w:val="16"/>
        </w:rPr>
      </w:pPr>
    </w:p>
    <w:p w:rsidR="007E154D" w:rsidRDefault="00B93F30">
      <w:pPr>
        <w:widowControl w:val="0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12.01.1996 № 8-ФЗ «О погребении и похоронном деле»,  Федеральным законом  от 06.10.2003 № 131-ФЗ «Об общих принципах организации местного самоуправления в Российской Федерации», Законом Московской области от 17.07.2007 № 115/2007-ОЗ «О погребении и похоронном деле в Московской области», Постановлением Правительства Московской области от 30.12.2014 № 1178/52 «Об утверждении Порядка деятельности общественных кладбищ и крематориев на территории Московской области», руководствуясь Уставом городского округа Фрязино Московской области,</w:t>
      </w:r>
    </w:p>
    <w:p w:rsidR="007E154D" w:rsidRDefault="007E154D">
      <w:pPr>
        <w:widowControl w:val="0"/>
        <w:ind w:firstLine="850"/>
        <w:jc w:val="both"/>
        <w:rPr>
          <w:sz w:val="16"/>
          <w:szCs w:val="16"/>
        </w:rPr>
      </w:pPr>
    </w:p>
    <w:p w:rsidR="007E154D" w:rsidRDefault="00B93F30">
      <w:pPr>
        <w:pStyle w:val="ae"/>
        <w:jc w:val="center"/>
      </w:pPr>
      <w:proofErr w:type="gramStart"/>
      <w:r>
        <w:rPr>
          <w:rFonts w:ascii="Times New Roman" w:eastAsia="Times New Roman" w:hAnsi="Times New Roman" w:cs="Times New Roman"/>
          <w:b/>
          <w:spacing w:val="100"/>
          <w:sz w:val="28"/>
          <w:szCs w:val="28"/>
          <w:lang w:eastAsia="ar-SA"/>
        </w:rPr>
        <w:t>постановляю</w:t>
      </w:r>
      <w:proofErr w:type="gramEnd"/>
      <w:r>
        <w:rPr>
          <w:rFonts w:ascii="Times New Roman" w:eastAsia="Times New Roman" w:hAnsi="Times New Roman" w:cs="Times New Roman"/>
          <w:b/>
          <w:spacing w:val="100"/>
          <w:sz w:val="28"/>
          <w:szCs w:val="28"/>
          <w:lang w:eastAsia="ar-SA"/>
        </w:rPr>
        <w:t>:</w:t>
      </w:r>
    </w:p>
    <w:p w:rsidR="007E154D" w:rsidRDefault="007E154D">
      <w:pPr>
        <w:pStyle w:val="ae"/>
        <w:jc w:val="center"/>
        <w:rPr>
          <w:rFonts w:ascii="Times New Roman" w:eastAsia="Times New Roman" w:hAnsi="Times New Roman" w:cs="Times New Roman"/>
          <w:b/>
          <w:spacing w:val="100"/>
          <w:sz w:val="16"/>
          <w:szCs w:val="16"/>
          <w:lang w:eastAsia="ar-SA"/>
        </w:rPr>
      </w:pPr>
    </w:p>
    <w:p w:rsidR="007E154D" w:rsidRDefault="00B93F30">
      <w:pPr>
        <w:widowControl w:val="0"/>
        <w:ind w:firstLine="850"/>
        <w:jc w:val="both"/>
      </w:pPr>
      <w:r>
        <w:rPr>
          <w:sz w:val="28"/>
          <w:szCs w:val="28"/>
        </w:rPr>
        <w:t xml:space="preserve">1. Определить на территории </w:t>
      </w:r>
      <w:proofErr w:type="spellStart"/>
      <w:r>
        <w:rPr>
          <w:sz w:val="28"/>
          <w:szCs w:val="28"/>
        </w:rPr>
        <w:t>Новофрязинского</w:t>
      </w:r>
      <w:proofErr w:type="spellEnd"/>
      <w:r>
        <w:rPr>
          <w:sz w:val="28"/>
          <w:szCs w:val="28"/>
        </w:rPr>
        <w:t xml:space="preserve"> кладбища (новая часть) обособленный земельный </w:t>
      </w:r>
      <w:proofErr w:type="gramStart"/>
      <w:r>
        <w:rPr>
          <w:sz w:val="28"/>
          <w:szCs w:val="28"/>
        </w:rPr>
        <w:t>участок  площадью</w:t>
      </w:r>
      <w:proofErr w:type="gramEnd"/>
      <w:r>
        <w:rPr>
          <w:sz w:val="28"/>
          <w:szCs w:val="28"/>
        </w:rPr>
        <w:t xml:space="preserve"> 0,04 Гектар с обозначением сектор Е1, для погребения умерших (погибших) (далее - умерших), не имеющих супруга, близких родственников, иных родственников либо законного представителя умершего, а также умерших, личность которых не установлена органами внутренних дел  согласно приложению к настоящему постановлению.</w:t>
      </w:r>
    </w:p>
    <w:p w:rsidR="007E154D" w:rsidRDefault="00B93F30">
      <w:pPr>
        <w:ind w:firstLine="850"/>
        <w:jc w:val="both"/>
      </w:pPr>
      <w:r>
        <w:rPr>
          <w:sz w:val="28"/>
          <w:szCs w:val="28"/>
        </w:rPr>
        <w:t>2. О</w:t>
      </w:r>
      <w:r>
        <w:rPr>
          <w:color w:val="000000"/>
          <w:sz w:val="28"/>
          <w:szCs w:val="28"/>
        </w:rPr>
        <w:t>публиковать настоящее постановление на официальном сайте городского округа Фрязино Московской области в информационно-телекоммуникационной сети Интернет.</w:t>
      </w:r>
    </w:p>
    <w:p w:rsidR="007E154D" w:rsidRDefault="00B93F30">
      <w:pPr>
        <w:tabs>
          <w:tab w:val="left" w:pos="1603"/>
          <w:tab w:val="left" w:pos="8505"/>
        </w:tabs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bCs/>
          <w:color w:val="000000"/>
          <w:sz w:val="28"/>
          <w:szCs w:val="28"/>
        </w:rPr>
        <w:t xml:space="preserve">Контроль за исполнением настоящего постановления возложить на первого заместителя главы городского округа Фрязино </w:t>
      </w:r>
      <w:proofErr w:type="spellStart"/>
      <w:r>
        <w:rPr>
          <w:bCs/>
          <w:color w:val="000000"/>
          <w:sz w:val="28"/>
          <w:szCs w:val="28"/>
        </w:rPr>
        <w:t>Бощевана</w:t>
      </w:r>
      <w:proofErr w:type="spellEnd"/>
      <w:r>
        <w:rPr>
          <w:bCs/>
          <w:color w:val="000000"/>
          <w:sz w:val="28"/>
          <w:szCs w:val="28"/>
        </w:rPr>
        <w:t xml:space="preserve"> Н.В.</w:t>
      </w:r>
    </w:p>
    <w:p w:rsidR="007E154D" w:rsidRDefault="007E154D">
      <w:pPr>
        <w:widowControl w:val="0"/>
        <w:tabs>
          <w:tab w:val="right" w:pos="9639"/>
        </w:tabs>
        <w:spacing w:before="57" w:after="57"/>
        <w:jc w:val="both"/>
        <w:rPr>
          <w:sz w:val="28"/>
          <w:szCs w:val="28"/>
        </w:rPr>
      </w:pPr>
    </w:p>
    <w:p w:rsidR="007E154D" w:rsidRDefault="00B93F30" w:rsidP="005900ED">
      <w:pPr>
        <w:widowControl w:val="0"/>
        <w:tabs>
          <w:tab w:val="right" w:pos="9638"/>
        </w:tabs>
        <w:jc w:val="both"/>
      </w:pPr>
      <w:r>
        <w:rPr>
          <w:sz w:val="28"/>
          <w:szCs w:val="28"/>
        </w:rPr>
        <w:t>Глава городского округа Фрязино</w:t>
      </w:r>
      <w:r>
        <w:rPr>
          <w:sz w:val="28"/>
          <w:szCs w:val="28"/>
        </w:rPr>
        <w:tab/>
        <w:t>Д.Р. Воробьев</w:t>
      </w:r>
    </w:p>
    <w:p w:rsidR="007E154D" w:rsidRDefault="007E154D">
      <w:pPr>
        <w:spacing w:before="60"/>
        <w:ind w:left="1134" w:firstLine="2"/>
        <w:jc w:val="both"/>
      </w:pPr>
    </w:p>
    <w:p w:rsidR="007E154D" w:rsidRDefault="007E154D">
      <w:pPr>
        <w:spacing w:before="60"/>
        <w:ind w:left="1134" w:firstLine="2"/>
        <w:jc w:val="both"/>
        <w:sectPr w:rsidR="007E154D" w:rsidSect="005900ED">
          <w:pgSz w:w="11906" w:h="16838"/>
          <w:pgMar w:top="851" w:right="567" w:bottom="1361" w:left="1418" w:header="0" w:footer="0" w:gutter="0"/>
          <w:cols w:space="720"/>
          <w:formProt w:val="0"/>
          <w:docGrid w:linePitch="360"/>
        </w:sectPr>
      </w:pPr>
    </w:p>
    <w:p w:rsidR="007E154D" w:rsidRDefault="00B93F30">
      <w:pPr>
        <w:ind w:left="9689" w:right="-1083" w:hanging="1083"/>
      </w:pPr>
      <w:r>
        <w:lastRenderedPageBreak/>
        <w:t xml:space="preserve">Приложение </w:t>
      </w:r>
    </w:p>
    <w:p w:rsidR="007E154D" w:rsidRDefault="00B93F30">
      <w:pPr>
        <w:ind w:left="9689" w:right="-1083" w:hanging="1083"/>
      </w:pPr>
      <w:proofErr w:type="gramStart"/>
      <w:r>
        <w:t>к</w:t>
      </w:r>
      <w:proofErr w:type="gramEnd"/>
      <w:r>
        <w:t xml:space="preserve"> постановлению Администрации</w:t>
      </w:r>
    </w:p>
    <w:p w:rsidR="007E154D" w:rsidRDefault="00B93F30">
      <w:pPr>
        <w:ind w:left="8617" w:right="-1077"/>
      </w:pPr>
      <w:r>
        <w:t xml:space="preserve">городского округа Фрязино от </w:t>
      </w:r>
      <w:r w:rsidR="00A43CCC">
        <w:t>24.10.2024</w:t>
      </w:r>
      <w:r>
        <w:t xml:space="preserve"> № </w:t>
      </w:r>
      <w:r w:rsidR="00A43CCC">
        <w:t>1062</w:t>
      </w:r>
      <w:bookmarkStart w:id="0" w:name="_GoBack"/>
      <w:bookmarkEnd w:id="0"/>
    </w:p>
    <w:p w:rsidR="007E154D" w:rsidRDefault="007E154D">
      <w:pPr>
        <w:ind w:right="-1077"/>
        <w:jc w:val="center"/>
      </w:pPr>
    </w:p>
    <w:p w:rsidR="007E154D" w:rsidRDefault="00B93F30">
      <w:pPr>
        <w:ind w:right="-1077"/>
        <w:jc w:val="center"/>
      </w:pPr>
      <w:r>
        <w:t>Схема</w:t>
      </w:r>
    </w:p>
    <w:p w:rsidR="007E154D" w:rsidRDefault="007E154D">
      <w:pPr>
        <w:ind w:right="-1077"/>
        <w:jc w:val="center"/>
      </w:pPr>
    </w:p>
    <w:p w:rsidR="007E154D" w:rsidRDefault="00B93F30">
      <w:pPr>
        <w:ind w:right="-1083"/>
      </w:pPr>
      <w:r>
        <w:rPr>
          <w:noProof/>
          <w:lang w:eastAsia="ru-RU"/>
        </w:rPr>
        <w:drawing>
          <wp:inline distT="0" distB="0" distL="0" distR="0">
            <wp:extent cx="9239250" cy="5015230"/>
            <wp:effectExtent l="0" t="0" r="0" b="0"/>
            <wp:docPr id="1" name="Рисунок 5" descr="Без имени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Без имени 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154D">
      <w:headerReference w:type="default" r:id="rId10"/>
      <w:pgSz w:w="16838" w:h="11906" w:orient="landscape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756" w:rsidRDefault="00984756">
      <w:r>
        <w:separator/>
      </w:r>
    </w:p>
  </w:endnote>
  <w:endnote w:type="continuationSeparator" w:id="0">
    <w:p w:rsidR="00984756" w:rsidRDefault="00984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756" w:rsidRDefault="00984756">
      <w:r>
        <w:separator/>
      </w:r>
    </w:p>
  </w:footnote>
  <w:footnote w:type="continuationSeparator" w:id="0">
    <w:p w:rsidR="00984756" w:rsidRDefault="009847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54D" w:rsidRDefault="007E154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154D"/>
    <w:rsid w:val="005900ED"/>
    <w:rsid w:val="007E154D"/>
    <w:rsid w:val="00984756"/>
    <w:rsid w:val="00A43CCC"/>
    <w:rsid w:val="00B9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7AD479-8407-4FF7-B362-0A1664385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2A3"/>
    <w:rPr>
      <w:color w:val="00000A"/>
      <w:sz w:val="24"/>
      <w:szCs w:val="24"/>
      <w:lang w:eastAsia="zh-CN"/>
    </w:rPr>
  </w:style>
  <w:style w:type="paragraph" w:styleId="1">
    <w:name w:val="heading 1"/>
    <w:basedOn w:val="a"/>
    <w:link w:val="10"/>
    <w:qFormat/>
    <w:rsid w:val="008C12A3"/>
    <w:pPr>
      <w:keepNext/>
      <w:tabs>
        <w:tab w:val="left" w:pos="0"/>
      </w:tabs>
      <w:jc w:val="center"/>
      <w:outlineLvl w:val="0"/>
    </w:pPr>
    <w:rPr>
      <w:sz w:val="32"/>
    </w:rPr>
  </w:style>
  <w:style w:type="paragraph" w:styleId="2">
    <w:name w:val="heading 2"/>
    <w:basedOn w:val="a"/>
    <w:qFormat/>
    <w:rsid w:val="008C12A3"/>
    <w:pPr>
      <w:keepNext/>
      <w:tabs>
        <w:tab w:val="left" w:pos="0"/>
      </w:tabs>
      <w:jc w:val="center"/>
      <w:outlineLvl w:val="1"/>
    </w:pPr>
    <w:rPr>
      <w:sz w:val="36"/>
    </w:rPr>
  </w:style>
  <w:style w:type="paragraph" w:styleId="3">
    <w:name w:val="heading 3"/>
    <w:basedOn w:val="a"/>
    <w:link w:val="30"/>
    <w:qFormat/>
    <w:rsid w:val="008C12A3"/>
    <w:pPr>
      <w:keepNext/>
      <w:tabs>
        <w:tab w:val="left" w:pos="0"/>
      </w:tabs>
      <w:spacing w:before="60"/>
      <w:jc w:val="center"/>
      <w:outlineLvl w:val="2"/>
    </w:pPr>
    <w:rPr>
      <w:b/>
      <w:bCs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8C12A3"/>
  </w:style>
  <w:style w:type="character" w:customStyle="1" w:styleId="WW8Num1z1">
    <w:name w:val="WW8Num1z1"/>
    <w:qFormat/>
    <w:rsid w:val="008C12A3"/>
  </w:style>
  <w:style w:type="character" w:customStyle="1" w:styleId="WW8Num1z2">
    <w:name w:val="WW8Num1z2"/>
    <w:qFormat/>
    <w:rsid w:val="008C12A3"/>
  </w:style>
  <w:style w:type="character" w:customStyle="1" w:styleId="WW8Num1z3">
    <w:name w:val="WW8Num1z3"/>
    <w:qFormat/>
    <w:rsid w:val="008C12A3"/>
  </w:style>
  <w:style w:type="character" w:customStyle="1" w:styleId="WW8Num1z4">
    <w:name w:val="WW8Num1z4"/>
    <w:qFormat/>
    <w:rsid w:val="008C12A3"/>
  </w:style>
  <w:style w:type="character" w:customStyle="1" w:styleId="WW8Num1z5">
    <w:name w:val="WW8Num1z5"/>
    <w:qFormat/>
    <w:rsid w:val="008C12A3"/>
  </w:style>
  <w:style w:type="character" w:customStyle="1" w:styleId="WW8Num1z6">
    <w:name w:val="WW8Num1z6"/>
    <w:qFormat/>
    <w:rsid w:val="008C12A3"/>
  </w:style>
  <w:style w:type="character" w:customStyle="1" w:styleId="WW8Num1z7">
    <w:name w:val="WW8Num1z7"/>
    <w:qFormat/>
    <w:rsid w:val="008C12A3"/>
  </w:style>
  <w:style w:type="character" w:customStyle="1" w:styleId="WW8Num1z8">
    <w:name w:val="WW8Num1z8"/>
    <w:qFormat/>
    <w:rsid w:val="008C12A3"/>
  </w:style>
  <w:style w:type="character" w:customStyle="1" w:styleId="20">
    <w:name w:val="Основной шрифт абзаца2"/>
    <w:qFormat/>
    <w:rsid w:val="008C12A3"/>
  </w:style>
  <w:style w:type="character" w:customStyle="1" w:styleId="11">
    <w:name w:val="Основной шрифт абзаца1"/>
    <w:qFormat/>
    <w:rsid w:val="008C12A3"/>
  </w:style>
  <w:style w:type="character" w:customStyle="1" w:styleId="10">
    <w:name w:val="Заголовок 1 Знак"/>
    <w:link w:val="1"/>
    <w:qFormat/>
    <w:rsid w:val="001555A2"/>
    <w:rPr>
      <w:sz w:val="32"/>
      <w:szCs w:val="24"/>
      <w:lang w:eastAsia="zh-CN"/>
    </w:rPr>
  </w:style>
  <w:style w:type="character" w:customStyle="1" w:styleId="30">
    <w:name w:val="Заголовок 3 Знак"/>
    <w:link w:val="3"/>
    <w:qFormat/>
    <w:rsid w:val="001555A2"/>
    <w:rPr>
      <w:b/>
      <w:bCs/>
      <w:sz w:val="44"/>
      <w:szCs w:val="24"/>
      <w:lang w:eastAsia="zh-CN"/>
    </w:rPr>
  </w:style>
  <w:style w:type="character" w:customStyle="1" w:styleId="-">
    <w:name w:val="Интернет-ссылка"/>
    <w:rsid w:val="00106D87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8C12A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8C12A3"/>
    <w:pPr>
      <w:spacing w:after="140" w:line="276" w:lineRule="auto"/>
    </w:pPr>
  </w:style>
  <w:style w:type="paragraph" w:styleId="a5">
    <w:name w:val="List"/>
    <w:basedOn w:val="a4"/>
    <w:rsid w:val="008C12A3"/>
    <w:rPr>
      <w:rFonts w:cs="Mangal"/>
    </w:rPr>
  </w:style>
  <w:style w:type="paragraph" w:styleId="a6">
    <w:name w:val="caption"/>
    <w:basedOn w:val="a"/>
    <w:qFormat/>
    <w:rsid w:val="008C12A3"/>
    <w:pPr>
      <w:suppressLineNumbers/>
      <w:spacing w:before="120" w:after="120"/>
    </w:pPr>
    <w:rPr>
      <w:rFonts w:cs="Mangal"/>
      <w:i/>
      <w:iCs/>
    </w:rPr>
  </w:style>
  <w:style w:type="paragraph" w:styleId="a7">
    <w:name w:val="index heading"/>
    <w:basedOn w:val="a"/>
    <w:qFormat/>
    <w:rsid w:val="00106D87"/>
    <w:pPr>
      <w:suppressLineNumbers/>
    </w:pPr>
    <w:rPr>
      <w:rFonts w:cs="Mangal"/>
    </w:rPr>
  </w:style>
  <w:style w:type="paragraph" w:customStyle="1" w:styleId="12">
    <w:name w:val="Название1"/>
    <w:basedOn w:val="a3"/>
    <w:qFormat/>
    <w:rsid w:val="00106D87"/>
  </w:style>
  <w:style w:type="paragraph" w:customStyle="1" w:styleId="21">
    <w:name w:val="Указатель2"/>
    <w:basedOn w:val="a"/>
    <w:qFormat/>
    <w:rsid w:val="008C12A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rsid w:val="008C12A3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rsid w:val="008C12A3"/>
    <w:pPr>
      <w:suppressLineNumbers/>
    </w:pPr>
    <w:rPr>
      <w:rFonts w:cs="Mangal"/>
    </w:rPr>
  </w:style>
  <w:style w:type="paragraph" w:customStyle="1" w:styleId="a8">
    <w:name w:val="Колонтитул"/>
    <w:basedOn w:val="a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header"/>
    <w:basedOn w:val="a"/>
    <w:rsid w:val="008C12A3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8C12A3"/>
    <w:pPr>
      <w:tabs>
        <w:tab w:val="center" w:pos="4677"/>
        <w:tab w:val="right" w:pos="9355"/>
      </w:tabs>
    </w:pPr>
  </w:style>
  <w:style w:type="paragraph" w:styleId="ac">
    <w:name w:val="Balloon Text"/>
    <w:basedOn w:val="a"/>
    <w:qFormat/>
    <w:rsid w:val="008C12A3"/>
    <w:rPr>
      <w:rFonts w:ascii="Tahoma" w:hAnsi="Tahoma" w:cs="Tahoma"/>
      <w:sz w:val="16"/>
      <w:szCs w:val="16"/>
    </w:rPr>
  </w:style>
  <w:style w:type="paragraph" w:styleId="ad">
    <w:name w:val="Normal (Web)"/>
    <w:basedOn w:val="a"/>
    <w:qFormat/>
    <w:rsid w:val="008C12A3"/>
    <w:pPr>
      <w:suppressAutoHyphens w:val="0"/>
      <w:spacing w:before="280" w:after="280"/>
    </w:pPr>
  </w:style>
  <w:style w:type="paragraph" w:styleId="ae">
    <w:name w:val="No Spacing"/>
    <w:qFormat/>
    <w:rsid w:val="008C12A3"/>
    <w:rPr>
      <w:rFonts w:ascii="Calibri" w:eastAsia="Calibri" w:hAnsi="Calibri" w:cs="Calibri"/>
      <w:color w:val="00000A"/>
      <w:sz w:val="22"/>
      <w:szCs w:val="22"/>
      <w:lang w:eastAsia="zh-CN"/>
    </w:rPr>
  </w:style>
  <w:style w:type="paragraph" w:customStyle="1" w:styleId="af">
    <w:name w:val="Блочная цитата"/>
    <w:basedOn w:val="a"/>
    <w:qFormat/>
    <w:rsid w:val="00106D87"/>
  </w:style>
  <w:style w:type="paragraph" w:styleId="af0">
    <w:name w:val="Subtitle"/>
    <w:basedOn w:val="a3"/>
    <w:qFormat/>
    <w:rsid w:val="00106D87"/>
  </w:style>
  <w:style w:type="paragraph" w:customStyle="1" w:styleId="ConsPlusNormal">
    <w:name w:val="ConsPlusNormal"/>
    <w:qFormat/>
    <w:rsid w:val="002A703A"/>
    <w:rPr>
      <w:rFonts w:ascii="Arial" w:eastAsia="Calibri" w:hAnsi="Arial" w:cs="Arial"/>
      <w:sz w:val="22"/>
      <w:szCs w:val="22"/>
      <w:lang w:eastAsia="en-US"/>
    </w:rPr>
  </w:style>
  <w:style w:type="paragraph" w:customStyle="1" w:styleId="af1">
    <w:name w:val="Содержимое таблицы"/>
    <w:basedOn w:val="a"/>
    <w:qFormat/>
    <w:rsid w:val="002A703A"/>
    <w:pPr>
      <w:widowControl w:val="0"/>
      <w:suppressLineNumbers/>
      <w:spacing w:after="200" w:line="276" w:lineRule="auto"/>
    </w:pPr>
    <w:rPr>
      <w:rFonts w:ascii="Calibri" w:eastAsia="Calibri" w:hAnsi="Calibri" w:cs="Tahoma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74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FCC18-90AA-42DC-A9C6-00E86AC75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284</Words>
  <Characters>1619</Characters>
  <Application>Microsoft Office Word</Application>
  <DocSecurity>0</DocSecurity>
  <Lines>13</Lines>
  <Paragraphs>3</Paragraphs>
  <ScaleCrop>false</ScaleCrop>
  <Company>SPecialiST RePack</Company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РУКОВОДИТЕЛЬ АДМИНИСТРАЦИИ</dc:title>
  <dc:subject/>
  <dc:creator>Роман</dc:creator>
  <dc:description/>
  <cp:lastModifiedBy>SW Tech AIO</cp:lastModifiedBy>
  <cp:revision>9</cp:revision>
  <cp:lastPrinted>2024-10-24T17:13:00Z</cp:lastPrinted>
  <dcterms:created xsi:type="dcterms:W3CDTF">2024-10-23T10:44:00Z</dcterms:created>
  <dcterms:modified xsi:type="dcterms:W3CDTF">2024-10-25T07:53:00Z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