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A" w:rsidRDefault="00981F2A" w:rsidP="00981F2A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981F2A" w:rsidRDefault="00981F2A" w:rsidP="00981F2A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981F2A" w:rsidRDefault="00981F2A" w:rsidP="00981F2A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F604A9" w:rsidRDefault="00981F2A" w:rsidP="00981F2A">
      <w:pPr>
        <w:spacing w:before="60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1F2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981F2A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981F2A">
        <w:rPr>
          <w:rFonts w:ascii="Times New Roman" w:hAnsi="Times New Roman" w:cs="Times New Roman"/>
          <w:sz w:val="28"/>
          <w:szCs w:val="28"/>
        </w:rPr>
        <w:t xml:space="preserve"> </w:t>
      </w:r>
      <w:r w:rsidR="001F2EC4">
        <w:rPr>
          <w:rFonts w:ascii="Times New Roman" w:hAnsi="Times New Roman" w:cs="Times New Roman"/>
          <w:sz w:val="28"/>
          <w:szCs w:val="28"/>
        </w:rPr>
        <w:t>1</w:t>
      </w:r>
      <w:r w:rsidR="00F12DC2">
        <w:rPr>
          <w:rFonts w:ascii="Times New Roman" w:hAnsi="Times New Roman" w:cs="Times New Roman"/>
          <w:sz w:val="28"/>
          <w:szCs w:val="28"/>
        </w:rPr>
        <w:t>5</w:t>
      </w:r>
      <w:r w:rsidR="001F2EC4">
        <w:rPr>
          <w:rFonts w:ascii="Times New Roman" w:hAnsi="Times New Roman" w:cs="Times New Roman"/>
          <w:sz w:val="28"/>
          <w:szCs w:val="28"/>
        </w:rPr>
        <w:t>.10.2024</w:t>
      </w:r>
      <w:r w:rsidRPr="00981F2A">
        <w:rPr>
          <w:rFonts w:ascii="Times New Roman" w:hAnsi="Times New Roman" w:cs="Times New Roman"/>
          <w:sz w:val="28"/>
          <w:szCs w:val="28"/>
        </w:rPr>
        <w:t xml:space="preserve"> </w:t>
      </w:r>
      <w:r w:rsidRPr="00981F2A">
        <w:rPr>
          <w:rFonts w:ascii="Times New Roman" w:hAnsi="Times New Roman" w:cs="Times New Roman"/>
          <w:b/>
          <w:sz w:val="28"/>
          <w:szCs w:val="28"/>
        </w:rPr>
        <w:t>№</w:t>
      </w:r>
      <w:r w:rsidRPr="00981F2A">
        <w:rPr>
          <w:rFonts w:ascii="Times New Roman" w:hAnsi="Times New Roman" w:cs="Times New Roman"/>
          <w:sz w:val="28"/>
          <w:szCs w:val="28"/>
        </w:rPr>
        <w:t xml:space="preserve"> </w:t>
      </w:r>
      <w:r w:rsidR="00806CB9">
        <w:rPr>
          <w:rFonts w:ascii="Times New Roman" w:hAnsi="Times New Roman" w:cs="Times New Roman"/>
          <w:sz w:val="28"/>
          <w:szCs w:val="28"/>
        </w:rPr>
        <w:t>10</w:t>
      </w:r>
      <w:r w:rsidR="0078073C">
        <w:rPr>
          <w:rFonts w:ascii="Times New Roman" w:hAnsi="Times New Roman" w:cs="Times New Roman"/>
          <w:sz w:val="28"/>
          <w:szCs w:val="28"/>
        </w:rPr>
        <w:t>21</w:t>
      </w:r>
    </w:p>
    <w:p w:rsidR="00F604A9" w:rsidRDefault="00F604A9">
      <w:pPr>
        <w:ind w:right="521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604A9" w:rsidRDefault="00F604A9">
      <w:pPr>
        <w:ind w:right="521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604A9" w:rsidRDefault="00F604A9">
      <w:pPr>
        <w:ind w:right="521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604A9" w:rsidRDefault="00E81D45">
      <w:pPr>
        <w:ind w:right="453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городского округа Фрязино от 22.01.2024 № 63 «Об утверждении состава комиссии по повышению устойчивости функционирования объектов экономики на территории городского округа Фрязино Московской области»</w:t>
      </w:r>
    </w:p>
    <w:p w:rsidR="00F604A9" w:rsidRDefault="00F604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604A9" w:rsidRDefault="00F604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604A9" w:rsidRDefault="00E81D45">
      <w:pPr>
        <w:ind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постановлением Администрации городского округа Фрязино от 02.06.2021 № 188 «О мерах по обеспечению повышения устойчивости функционирования объектов экономики и жизнеобеспечения населения и организаций на территории городского округа Фрязино Московской области», руководствуясь Уставом городского округа Фрязино Московской области,</w:t>
      </w:r>
    </w:p>
    <w:p w:rsidR="00F604A9" w:rsidRDefault="00F604A9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:rsidR="00F604A9" w:rsidRDefault="00E81D45">
      <w:pPr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 с т а н о в л я ю:</w:t>
      </w:r>
    </w:p>
    <w:p w:rsidR="00F604A9" w:rsidRDefault="00F604A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604A9" w:rsidRDefault="00E81D45">
      <w:pPr>
        <w:ind w:firstLine="85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Внести изменения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постановление Администрации городского округа Фрязино от 22.01.2024 № 63 «Об утверждении состава комиссии по повышению устойчивости функционирования объектов экономики на территории городского округа Фрязино Московской области (далее — Состав комиссии), изложив Состав комиссии в новой редакции (прилагается)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F604A9" w:rsidRDefault="00E81D45">
      <w:pPr>
        <w:ind w:firstLine="85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 xml:space="preserve"> Опубликовать настоящее постановление на официальном сайте городского округа Фрязино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lang w:eastAsia="zh-CN"/>
        </w:rPr>
        <w:t>в информационно-телекоммуникационной сети Интернет.</w:t>
      </w:r>
    </w:p>
    <w:p w:rsidR="00F604A9" w:rsidRDefault="00E81D45">
      <w:pPr>
        <w:ind w:firstLine="85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Бощевана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Н.В.</w:t>
      </w:r>
    </w:p>
    <w:p w:rsidR="00F604A9" w:rsidRDefault="00F604A9">
      <w:pPr>
        <w:jc w:val="both"/>
      </w:pPr>
    </w:p>
    <w:p w:rsidR="00F604A9" w:rsidRDefault="00F604A9">
      <w:pPr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604A9" w:rsidRDefault="00E81D45">
      <w:pPr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Глава городского округа Фрязино                                                      Д.Р. Воробьев</w:t>
      </w:r>
    </w:p>
    <w:p w:rsidR="00F604A9" w:rsidRDefault="00F604A9"/>
    <w:p w:rsidR="00F604A9" w:rsidRDefault="00F604A9"/>
    <w:p w:rsidR="00F604A9" w:rsidRDefault="00F604A9"/>
    <w:p w:rsidR="00F604A9" w:rsidRDefault="00F604A9"/>
    <w:p w:rsidR="00F604A9" w:rsidRDefault="00E81D45">
      <w:pPr>
        <w:rPr>
          <w:sz w:val="28"/>
          <w:szCs w:val="28"/>
        </w:rPr>
      </w:pPr>
      <w:r>
        <w:br w:type="page"/>
      </w:r>
    </w:p>
    <w:p w:rsidR="001F2EC4" w:rsidRDefault="001F2EC4" w:rsidP="001F2EC4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E81D45">
        <w:rPr>
          <w:rFonts w:ascii="Times New Roman" w:hAnsi="Times New Roman"/>
          <w:sz w:val="28"/>
          <w:szCs w:val="28"/>
        </w:rPr>
        <w:t xml:space="preserve">Приложение </w:t>
      </w:r>
    </w:p>
    <w:p w:rsidR="001F2EC4" w:rsidRDefault="001F2EC4" w:rsidP="001F2EC4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="00E81D45">
        <w:rPr>
          <w:rFonts w:ascii="Times New Roman" w:hAnsi="Times New Roman"/>
          <w:sz w:val="28"/>
          <w:szCs w:val="28"/>
        </w:rPr>
        <w:t>к</w:t>
      </w:r>
      <w:proofErr w:type="gramEnd"/>
      <w:r w:rsidR="00E81D45">
        <w:rPr>
          <w:rFonts w:ascii="Times New Roman" w:hAnsi="Times New Roman"/>
          <w:sz w:val="28"/>
          <w:szCs w:val="28"/>
        </w:rPr>
        <w:t xml:space="preserve"> постановлению Администрации </w:t>
      </w:r>
    </w:p>
    <w:p w:rsidR="001F2EC4" w:rsidRDefault="001F2EC4" w:rsidP="001F2EC4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="00E81D45"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E81D45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Фрязино </w:t>
      </w:r>
    </w:p>
    <w:p w:rsidR="00F604A9" w:rsidRDefault="001F2EC4" w:rsidP="001F2EC4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="00E81D45">
        <w:rPr>
          <w:rFonts w:ascii="Times New Roman" w:hAnsi="Times New Roman"/>
          <w:sz w:val="28"/>
          <w:szCs w:val="28"/>
        </w:rPr>
        <w:t>от</w:t>
      </w:r>
      <w:proofErr w:type="gramEnd"/>
      <w:r w:rsidR="00E81D45">
        <w:rPr>
          <w:rFonts w:ascii="Times New Roman" w:hAnsi="Times New Roman"/>
          <w:sz w:val="28"/>
          <w:szCs w:val="28"/>
        </w:rPr>
        <w:t xml:space="preserve"> </w:t>
      </w:r>
      <w:r w:rsidR="00111F20">
        <w:rPr>
          <w:rFonts w:ascii="Times New Roman" w:hAnsi="Times New Roman"/>
          <w:sz w:val="28"/>
          <w:szCs w:val="28"/>
        </w:rPr>
        <w:t>15.10.2024</w:t>
      </w:r>
      <w:bookmarkStart w:id="0" w:name="_GoBack"/>
      <w:bookmarkEnd w:id="0"/>
      <w:r w:rsidR="00E81D45">
        <w:rPr>
          <w:rFonts w:ascii="Times New Roman" w:hAnsi="Times New Roman"/>
          <w:sz w:val="28"/>
          <w:szCs w:val="28"/>
        </w:rPr>
        <w:t xml:space="preserve"> № </w:t>
      </w:r>
      <w:r w:rsidR="00111F20">
        <w:rPr>
          <w:rFonts w:ascii="Times New Roman" w:hAnsi="Times New Roman"/>
          <w:sz w:val="28"/>
          <w:szCs w:val="28"/>
        </w:rPr>
        <w:t>1021</w:t>
      </w:r>
    </w:p>
    <w:p w:rsidR="00F604A9" w:rsidRDefault="00F604A9">
      <w:pPr>
        <w:pStyle w:val="af7"/>
        <w:ind w:left="5670"/>
        <w:rPr>
          <w:rFonts w:ascii="Times New Roman" w:hAnsi="Times New Roman"/>
          <w:sz w:val="28"/>
          <w:szCs w:val="28"/>
        </w:rPr>
      </w:pPr>
    </w:p>
    <w:p w:rsidR="00F604A9" w:rsidRDefault="001F2EC4" w:rsidP="001F2EC4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E81D45">
        <w:rPr>
          <w:rFonts w:ascii="Times New Roman" w:hAnsi="Times New Roman"/>
          <w:sz w:val="28"/>
          <w:szCs w:val="28"/>
        </w:rPr>
        <w:t>«УТВЕРЖДЕН</w:t>
      </w:r>
    </w:p>
    <w:p w:rsidR="00F604A9" w:rsidRDefault="001F2EC4" w:rsidP="001F2EC4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="00E81D45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="00E81D45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F604A9" w:rsidRDefault="001F2EC4" w:rsidP="001F2EC4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="00E81D45"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E81D45">
        <w:rPr>
          <w:rFonts w:ascii="Times New Roman" w:hAnsi="Times New Roman"/>
          <w:sz w:val="28"/>
          <w:szCs w:val="28"/>
        </w:rPr>
        <w:t xml:space="preserve"> округа Фрязино</w:t>
      </w:r>
    </w:p>
    <w:p w:rsidR="00F604A9" w:rsidRDefault="001F2EC4" w:rsidP="001F2EC4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="00E81D45">
        <w:rPr>
          <w:rFonts w:ascii="Times New Roman" w:hAnsi="Times New Roman"/>
          <w:sz w:val="28"/>
          <w:szCs w:val="28"/>
        </w:rPr>
        <w:t>от</w:t>
      </w:r>
      <w:proofErr w:type="gramEnd"/>
      <w:r w:rsidR="00E81D45">
        <w:rPr>
          <w:rFonts w:ascii="Times New Roman" w:hAnsi="Times New Roman"/>
          <w:sz w:val="28"/>
          <w:szCs w:val="28"/>
        </w:rPr>
        <w:t xml:space="preserve"> 22.01.2024 № 63</w:t>
      </w:r>
    </w:p>
    <w:p w:rsidR="00F604A9" w:rsidRDefault="00F604A9">
      <w:pPr>
        <w:pStyle w:val="af7"/>
        <w:ind w:left="5103"/>
        <w:jc w:val="both"/>
        <w:rPr>
          <w:rFonts w:ascii="Times New Roman" w:hAnsi="Times New Roman"/>
          <w:sz w:val="28"/>
          <w:szCs w:val="28"/>
        </w:rPr>
      </w:pPr>
    </w:p>
    <w:p w:rsidR="00F604A9" w:rsidRDefault="00E81D45">
      <w:pPr>
        <w:shd w:val="clear" w:color="auto" w:fill="FFFFFF"/>
        <w:jc w:val="center"/>
      </w:pPr>
      <w:r>
        <w:rPr>
          <w:rFonts w:ascii="Times New Roman" w:hAnsi="Times New Roman"/>
          <w:sz w:val="28"/>
          <w:szCs w:val="28"/>
        </w:rPr>
        <w:t>СОСТАВ</w:t>
      </w:r>
    </w:p>
    <w:p w:rsidR="00F604A9" w:rsidRDefault="00E81D45">
      <w:pPr>
        <w:shd w:val="clear" w:color="auto" w:fill="FFFFFF"/>
        <w:jc w:val="center"/>
      </w:pPr>
      <w:proofErr w:type="gramStart"/>
      <w:r>
        <w:rPr>
          <w:rFonts w:ascii="Times New Roman" w:hAnsi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/>
          <w:sz w:val="28"/>
          <w:szCs w:val="28"/>
        </w:rPr>
        <w:t xml:space="preserve"> по повышению устойчивости функционирования объектов экономики на территории городского округа Фрязино Московской области</w:t>
      </w:r>
    </w:p>
    <w:p w:rsidR="00F604A9" w:rsidRDefault="00F604A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7058"/>
      </w:tblGrid>
      <w:tr w:rsidR="00F604A9">
        <w:trPr>
          <w:trHeight w:val="20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20" w:right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Князева Наталия Викторовна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Фрязино.</w:t>
            </w:r>
          </w:p>
        </w:tc>
      </w:tr>
      <w:tr w:rsidR="00F604A9">
        <w:trPr>
          <w:trHeight w:val="20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4A9" w:rsidRDefault="00E81D45">
            <w:pPr>
              <w:widowControl w:val="0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20" w:right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Тропин Антон Михайлович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Фрязино.</w:t>
            </w:r>
          </w:p>
        </w:tc>
      </w:tr>
      <w:tr w:rsidR="00F604A9">
        <w:trPr>
          <w:trHeight w:val="20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Жданова Светлана Викторовна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отдела экономики администрации городского округа Фрязино.</w:t>
            </w:r>
          </w:p>
        </w:tc>
      </w:tr>
      <w:tr w:rsidR="00F604A9">
        <w:trPr>
          <w:trHeight w:val="20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4A9" w:rsidRDefault="00E81D45">
            <w:pPr>
              <w:widowControl w:val="0"/>
              <w:shd w:val="clear" w:color="auto" w:fill="FFFFFF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комиссии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30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Камозин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Игорь Николаевич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МБУ «Городское хозяйство» (по согласованию);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Крехтунов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Алексей Геннадьевич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Фрязинского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АО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Мособлэнерго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(по согласованию);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Антон Юрьевич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безопасности администрации городского округа Фрязино;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Юрий Васильевич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начальника управления образования администрации городского округа Фрязино;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Малин Владимир Алексеевич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ООО «УК «ГЖУ г. Фрязино» (по согласованию);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30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Никишкин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  <w:p w:rsidR="00F604A9" w:rsidRDefault="00E81D45">
            <w:pPr>
              <w:widowControl w:val="0"/>
              <w:ind w:right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7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40" w:right="4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начальник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управления благоустройства, дорожного хозяйства и транспорта администрации городского округа Фрязино;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30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  <w:p w:rsidR="00F604A9" w:rsidRDefault="00E81D45">
            <w:pPr>
              <w:widowControl w:val="0"/>
              <w:ind w:right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7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40"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инспектор отдела гражданской обороны и защиты населения администрации городского округа Фрязино;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20" w:righ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Оганезова Виктория Викторовна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tabs>
                <w:tab w:val="left" w:pos="2488"/>
              </w:tabs>
              <w:ind w:left="40"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20" w:righ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Осипов Владимир Сергеевич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40"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МКУ «ЕДДС г. Фрязино»;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Санкаранараянан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a"/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Арумугам</w:t>
            </w:r>
            <w:proofErr w:type="spellEnd"/>
            <w:r>
              <w:rPr>
                <w:rStyle w:val="aa"/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a"/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Сараванани</w:t>
            </w:r>
            <w:proofErr w:type="spellEnd"/>
          </w:p>
        </w:tc>
        <w:tc>
          <w:tcPr>
            <w:tcW w:w="7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обособленным подразделением им. М.В. Гольца в г. Фрязино ГБУЗ МО «ЩГБ» (по согласованию);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20" w:right="3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Силаева Наталья Владимировна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40"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20" w:right="3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Скобельцин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40"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отдела мобилизационной подготовки администрации городского округа Фрязино;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8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Стариков Алексей Валериевич</w:t>
            </w:r>
          </w:p>
        </w:tc>
        <w:tc>
          <w:tcPr>
            <w:tcW w:w="7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генерального директора по филиалу МУП «Межрайонный Щелковский водоканал» - «Водоканал г. Фрязино» (по согласованию);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20" w:right="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Танасийчук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Николай Сергеевич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АО «Теплосеть Фрязино» (по согласованию);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-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Фрибус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Олег</w:t>
            </w:r>
          </w:p>
          <w:p w:rsidR="00F604A9" w:rsidRDefault="00E81D45">
            <w:pPr>
              <w:widowControl w:val="0"/>
              <w:ind w:right="-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40"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управления жилищно-коммунального хозяйства, экологии и связи администрации городского округа Фрязино;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20" w:right="-5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Хтей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Юрий</w:t>
            </w:r>
          </w:p>
          <w:p w:rsidR="00F604A9" w:rsidRDefault="00E81D45">
            <w:pPr>
              <w:widowControl w:val="0"/>
              <w:ind w:left="20" w:right="-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Богданович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40"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участка филиала АО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Мособлгаз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«Восток»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Фрязинская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РЭС» (по согласованию);</w:t>
            </w:r>
          </w:p>
        </w:tc>
      </w:tr>
      <w:tr w:rsidR="00F604A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left="20" w:right="3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Шмидт Елена Леонидовна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A9" w:rsidRDefault="00E81D45">
            <w:pPr>
              <w:widowControl w:val="0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культуры, спорта и молодежной политики администрации городского округа Фрязино.</w:t>
            </w:r>
          </w:p>
        </w:tc>
      </w:tr>
    </w:tbl>
    <w:p w:rsidR="00F604A9" w:rsidRDefault="00F604A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F604A9" w:rsidRDefault="00E81D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1F2EC4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».</w:t>
      </w:r>
    </w:p>
    <w:sectPr w:rsidR="00F604A9" w:rsidSect="00981F2A">
      <w:headerReference w:type="default" r:id="rId9"/>
      <w:pgSz w:w="11906" w:h="16838"/>
      <w:pgMar w:top="765" w:right="851" w:bottom="1134" w:left="1560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5CB" w:rsidRDefault="009645CB">
      <w:r>
        <w:separator/>
      </w:r>
    </w:p>
  </w:endnote>
  <w:endnote w:type="continuationSeparator" w:id="0">
    <w:p w:rsidR="009645CB" w:rsidRDefault="0096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5CB" w:rsidRDefault="009645CB">
      <w:r>
        <w:separator/>
      </w:r>
    </w:p>
  </w:footnote>
  <w:footnote w:type="continuationSeparator" w:id="0">
    <w:p w:rsidR="009645CB" w:rsidRDefault="00964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963545"/>
      <w:docPartObj>
        <w:docPartGallery w:val="Page Numbers (Top of Page)"/>
        <w:docPartUnique/>
      </w:docPartObj>
    </w:sdtPr>
    <w:sdtEndPr/>
    <w:sdtContent>
      <w:p w:rsidR="00F604A9" w:rsidRDefault="00E81D45">
        <w:pPr>
          <w:pStyle w:val="a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11F2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D7129B"/>
    <w:multiLevelType w:val="multilevel"/>
    <w:tmpl w:val="D9B216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A8C519B"/>
    <w:multiLevelType w:val="multilevel"/>
    <w:tmpl w:val="FFF06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A9"/>
    <w:rsid w:val="00111F20"/>
    <w:rsid w:val="001F2EC4"/>
    <w:rsid w:val="0078073C"/>
    <w:rsid w:val="00806CB9"/>
    <w:rsid w:val="009645CB"/>
    <w:rsid w:val="00981F2A"/>
    <w:rsid w:val="009A470A"/>
    <w:rsid w:val="00A24422"/>
    <w:rsid w:val="00D3207B"/>
    <w:rsid w:val="00E36DAB"/>
    <w:rsid w:val="00E81D45"/>
    <w:rsid w:val="00F12DC2"/>
    <w:rsid w:val="00F604A9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42A66-2A6A-4476-9A9A-7B01485B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107F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107F"/>
    <w:pPr>
      <w:keepNext/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24F6E"/>
  </w:style>
  <w:style w:type="character" w:customStyle="1" w:styleId="11">
    <w:name w:val="Верхний колонтитул Знак1"/>
    <w:link w:val="a4"/>
    <w:uiPriority w:val="99"/>
    <w:qFormat/>
    <w:rsid w:val="00F24F6E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F24F6E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uiPriority w:val="99"/>
    <w:qFormat/>
    <w:rsid w:val="00BD5012"/>
  </w:style>
  <w:style w:type="character" w:styleId="a7">
    <w:name w:val="annotation reference"/>
    <w:basedOn w:val="a0"/>
    <w:uiPriority w:val="99"/>
    <w:semiHidden/>
    <w:unhideWhenUsed/>
    <w:qFormat/>
    <w:rsid w:val="00110BF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110BF7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110BF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qFormat/>
    <w:rsid w:val="008F107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8F107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styleId="aa">
    <w:name w:val="Strong"/>
    <w:basedOn w:val="a0"/>
    <w:qFormat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Верхний и нижний колонтитулы"/>
    <w:basedOn w:val="a"/>
    <w:qFormat/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11"/>
    <w:uiPriority w:val="99"/>
    <w:unhideWhenUsed/>
    <w:rsid w:val="00F24F6E"/>
    <w:pPr>
      <w:tabs>
        <w:tab w:val="center" w:pos="4677"/>
        <w:tab w:val="right" w:pos="9355"/>
      </w:tabs>
    </w:pPr>
    <w:rPr>
      <w:rFonts w:ascii="Calibri" w:eastAsia="Times New Roman" w:hAnsi="Calibri" w:cs="Calibri"/>
      <w:sz w:val="24"/>
      <w:szCs w:val="24"/>
      <w:lang w:eastAsia="zh-CN"/>
    </w:rPr>
  </w:style>
  <w:style w:type="paragraph" w:styleId="af2">
    <w:name w:val="Balloon Text"/>
    <w:basedOn w:val="a"/>
    <w:uiPriority w:val="99"/>
    <w:semiHidden/>
    <w:unhideWhenUsed/>
    <w:qFormat/>
    <w:rsid w:val="00F24F6E"/>
    <w:rPr>
      <w:rFonts w:ascii="Segoe UI" w:hAnsi="Segoe UI" w:cs="Segoe UI"/>
      <w:sz w:val="18"/>
      <w:szCs w:val="18"/>
    </w:rPr>
  </w:style>
  <w:style w:type="paragraph" w:styleId="af3">
    <w:name w:val="footer"/>
    <w:basedOn w:val="a"/>
    <w:uiPriority w:val="99"/>
    <w:unhideWhenUsed/>
    <w:rsid w:val="00BD5012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C72482"/>
    <w:pPr>
      <w:ind w:left="720"/>
      <w:contextualSpacing/>
    </w:pPr>
  </w:style>
  <w:style w:type="paragraph" w:styleId="af5">
    <w:name w:val="annotation text"/>
    <w:basedOn w:val="a"/>
    <w:uiPriority w:val="99"/>
    <w:semiHidden/>
    <w:unhideWhenUsed/>
    <w:qFormat/>
    <w:rsid w:val="00110BF7"/>
    <w:rPr>
      <w:sz w:val="20"/>
      <w:szCs w:val="20"/>
    </w:rPr>
  </w:style>
  <w:style w:type="paragraph" w:styleId="af6">
    <w:name w:val="annotation subject"/>
    <w:basedOn w:val="af5"/>
    <w:next w:val="af5"/>
    <w:uiPriority w:val="99"/>
    <w:semiHidden/>
    <w:unhideWhenUsed/>
    <w:qFormat/>
    <w:rsid w:val="00110BF7"/>
    <w:rPr>
      <w:b/>
      <w:bCs/>
    </w:rPr>
  </w:style>
  <w:style w:type="paragraph" w:styleId="af7">
    <w:name w:val="No Spacing"/>
    <w:qFormat/>
    <w:rPr>
      <w:rFonts w:ascii="Calibri" w:eastAsia="Calibri" w:hAnsi="Calibri"/>
      <w:color w:val="00000A"/>
      <w:sz w:val="24"/>
      <w:szCs w:val="24"/>
      <w:lang w:eastAsia="zh-CN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BFAE-10C8-4F07-9E8F-376C5B5F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SW Tech AIO</cp:lastModifiedBy>
  <cp:revision>41</cp:revision>
  <cp:lastPrinted>2024-10-15T08:52:00Z</cp:lastPrinted>
  <dcterms:created xsi:type="dcterms:W3CDTF">2024-07-10T13:51:00Z</dcterms:created>
  <dcterms:modified xsi:type="dcterms:W3CDTF">2024-10-15T08:55:00Z</dcterms:modified>
  <dc:language>ru-RU</dc:language>
</cp:coreProperties>
</file>