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2D0" w:rsidRDefault="00DE6C79">
      <w:pPr>
        <w:pStyle w:val="3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Приложение 2 </w:t>
      </w:r>
    </w:p>
    <w:p w:rsidR="00A102D0" w:rsidRDefault="00A102D0">
      <w:pPr>
        <w:pStyle w:val="Standard"/>
        <w:rPr>
          <w:sz w:val="28"/>
          <w:szCs w:val="28"/>
        </w:rPr>
      </w:pPr>
    </w:p>
    <w:p w:rsidR="00A102D0" w:rsidRDefault="00DE6C79">
      <w:pPr>
        <w:numPr>
          <w:ilvl w:val="0"/>
          <w:numId w:val="1"/>
        </w:numPr>
        <w:overflowPunct/>
        <w:spacing w:before="60"/>
        <w:ind w:left="5613"/>
        <w:rPr>
          <w:rFonts w:hint="eastAsia"/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A102D0" w:rsidRDefault="00DE6C79">
      <w:pPr>
        <w:numPr>
          <w:ilvl w:val="0"/>
          <w:numId w:val="1"/>
        </w:numPr>
        <w:overflowPunct/>
        <w:spacing w:before="60"/>
        <w:ind w:left="5613"/>
        <w:rPr>
          <w:rFonts w:hint="eastAsia"/>
          <w:sz w:val="28"/>
          <w:szCs w:val="28"/>
        </w:rPr>
      </w:pPr>
      <w:proofErr w:type="gramStart"/>
      <w:r>
        <w:rPr>
          <w:sz w:val="28"/>
          <w:szCs w:val="28"/>
        </w:rPr>
        <w:t>распоряжением</w:t>
      </w:r>
      <w:proofErr w:type="gramEnd"/>
      <w:r>
        <w:rPr>
          <w:sz w:val="28"/>
          <w:szCs w:val="28"/>
        </w:rPr>
        <w:t xml:space="preserve"> Администрации городского округа Фрязино </w:t>
      </w:r>
    </w:p>
    <w:p w:rsidR="00A102D0" w:rsidRDefault="00DE6C79">
      <w:pPr>
        <w:numPr>
          <w:ilvl w:val="0"/>
          <w:numId w:val="1"/>
        </w:numPr>
        <w:overflowPunct/>
        <w:spacing w:before="60"/>
        <w:ind w:left="5613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F4612">
        <w:rPr>
          <w:sz w:val="28"/>
          <w:szCs w:val="28"/>
        </w:rPr>
        <w:t>21.12.2023</w:t>
      </w:r>
      <w:bookmarkStart w:id="0" w:name="_GoBack"/>
      <w:bookmarkEnd w:id="0"/>
      <w:r>
        <w:rPr>
          <w:sz w:val="28"/>
          <w:szCs w:val="28"/>
        </w:rPr>
        <w:t xml:space="preserve"> № </w:t>
      </w:r>
      <w:r w:rsidR="00BF4612">
        <w:rPr>
          <w:sz w:val="28"/>
          <w:szCs w:val="28"/>
        </w:rPr>
        <w:t>132р</w:t>
      </w:r>
    </w:p>
    <w:p w:rsidR="00A102D0" w:rsidRDefault="00A102D0">
      <w:pPr>
        <w:numPr>
          <w:ilvl w:val="0"/>
          <w:numId w:val="1"/>
        </w:numPr>
        <w:jc w:val="center"/>
        <w:rPr>
          <w:rFonts w:hint="eastAsia"/>
          <w:b/>
          <w:bCs/>
          <w:sz w:val="28"/>
          <w:szCs w:val="28"/>
        </w:rPr>
      </w:pPr>
    </w:p>
    <w:p w:rsidR="00A102D0" w:rsidRDefault="00DE6C79">
      <w:pPr>
        <w:numPr>
          <w:ilvl w:val="0"/>
          <w:numId w:val="1"/>
        </w:numPr>
        <w:jc w:val="center"/>
        <w:rPr>
          <w:rFonts w:hint="eastAsia"/>
        </w:rPr>
      </w:pPr>
      <w:r>
        <w:rPr>
          <w:sz w:val="28"/>
          <w:szCs w:val="28"/>
        </w:rPr>
        <w:t>СОСТАВ</w:t>
      </w:r>
    </w:p>
    <w:p w:rsidR="00A102D0" w:rsidRDefault="00DE6C79">
      <w:pPr>
        <w:numPr>
          <w:ilvl w:val="0"/>
          <w:numId w:val="1"/>
        </w:numPr>
        <w:overflowPunct/>
        <w:ind w:firstLine="850"/>
        <w:jc w:val="center"/>
        <w:rPr>
          <w:rFonts w:hint="eastAsia"/>
        </w:rPr>
      </w:pPr>
      <w:proofErr w:type="gramStart"/>
      <w:r>
        <w:rPr>
          <w:sz w:val="28"/>
          <w:szCs w:val="28"/>
        </w:rPr>
        <w:t>комиссии</w:t>
      </w:r>
      <w:proofErr w:type="gramEnd"/>
      <w:r>
        <w:rPr>
          <w:sz w:val="28"/>
          <w:szCs w:val="28"/>
        </w:rPr>
        <w:t xml:space="preserve"> по осуществлению ведомственного контроля за соблюдением трудового законодательства в муниципальных организациях и учреждениях городского округа Фрязино Московской области</w:t>
      </w:r>
    </w:p>
    <w:p w:rsidR="00A102D0" w:rsidRDefault="00A102D0">
      <w:pPr>
        <w:overflowPunct/>
        <w:spacing w:before="60"/>
        <w:jc w:val="center"/>
        <w:rPr>
          <w:rFonts w:hint="eastAsia"/>
          <w:sz w:val="28"/>
          <w:szCs w:val="28"/>
        </w:rPr>
      </w:pPr>
    </w:p>
    <w:tbl>
      <w:tblPr>
        <w:tblW w:w="963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20"/>
        <w:gridCol w:w="4818"/>
      </w:tblGrid>
      <w:tr w:rsidR="00A102D0">
        <w:tc>
          <w:tcPr>
            <w:tcW w:w="4819" w:type="dxa"/>
          </w:tcPr>
          <w:p w:rsidR="00A102D0" w:rsidRDefault="00DE6C79">
            <w:pPr>
              <w:pStyle w:val="aa"/>
              <w:widowControl w:val="0"/>
              <w:rPr>
                <w:rFonts w:hint="eastAsia"/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Глинщикова</w:t>
            </w:r>
            <w:proofErr w:type="spellEnd"/>
          </w:p>
          <w:p w:rsidR="00A102D0" w:rsidRDefault="00DE6C79">
            <w:pPr>
              <w:pStyle w:val="aa"/>
              <w:widowControl w:val="0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Анжела Викторовна</w:t>
            </w:r>
          </w:p>
        </w:tc>
        <w:tc>
          <w:tcPr>
            <w:tcW w:w="4818" w:type="dxa"/>
          </w:tcPr>
          <w:p w:rsidR="00A102D0" w:rsidRDefault="00DE6C79">
            <w:pPr>
              <w:pStyle w:val="aa"/>
              <w:widowControl w:val="0"/>
              <w:jc w:val="both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 начальник управления правового и кадрового обеспечения администрации городского округа </w:t>
            </w:r>
            <w:proofErr w:type="gramStart"/>
            <w:r>
              <w:rPr>
                <w:color w:val="000000"/>
                <w:sz w:val="28"/>
                <w:szCs w:val="28"/>
              </w:rPr>
              <w:t>Фрязино,  председатель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комиссии;</w:t>
            </w:r>
          </w:p>
        </w:tc>
      </w:tr>
      <w:tr w:rsidR="00A102D0">
        <w:tc>
          <w:tcPr>
            <w:tcW w:w="4819" w:type="dxa"/>
          </w:tcPr>
          <w:p w:rsidR="00A102D0" w:rsidRDefault="00DE6C79">
            <w:pPr>
              <w:pStyle w:val="aa"/>
              <w:widowControl w:val="0"/>
              <w:rPr>
                <w:rFonts w:hint="eastAsia"/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Керова</w:t>
            </w:r>
            <w:proofErr w:type="spellEnd"/>
          </w:p>
          <w:p w:rsidR="00A102D0" w:rsidRDefault="00DE6C79">
            <w:pPr>
              <w:pStyle w:val="aa"/>
              <w:widowControl w:val="0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Галина Петровна</w:t>
            </w:r>
          </w:p>
        </w:tc>
        <w:tc>
          <w:tcPr>
            <w:tcW w:w="4818" w:type="dxa"/>
          </w:tcPr>
          <w:p w:rsidR="00A102D0" w:rsidRDefault="00DE6C79">
            <w:pPr>
              <w:pStyle w:val="aa"/>
              <w:widowControl w:val="0"/>
              <w:jc w:val="both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заместитель начальника управления- начальник отдела кадров и муниципальной службы управления правового и кадрового обеспечения администрации городского округа Фрязино, секретарь комиссии.</w:t>
            </w:r>
          </w:p>
        </w:tc>
      </w:tr>
      <w:tr w:rsidR="00A102D0">
        <w:tc>
          <w:tcPr>
            <w:tcW w:w="9637" w:type="dxa"/>
            <w:gridSpan w:val="2"/>
          </w:tcPr>
          <w:p w:rsidR="00A102D0" w:rsidRDefault="00DE6C79">
            <w:pPr>
              <w:pStyle w:val="aa"/>
              <w:widowControl w:val="0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Члены комиссии:</w:t>
            </w:r>
          </w:p>
          <w:p w:rsidR="00A102D0" w:rsidRDefault="00A102D0">
            <w:pPr>
              <w:pStyle w:val="aa"/>
              <w:widowControl w:val="0"/>
              <w:rPr>
                <w:rFonts w:hint="eastAsia"/>
                <w:color w:val="000000"/>
                <w:sz w:val="28"/>
                <w:szCs w:val="28"/>
              </w:rPr>
            </w:pPr>
          </w:p>
        </w:tc>
      </w:tr>
      <w:tr w:rsidR="00A102D0">
        <w:tc>
          <w:tcPr>
            <w:tcW w:w="4819" w:type="dxa"/>
          </w:tcPr>
          <w:p w:rsidR="00A102D0" w:rsidRDefault="00DE6C79">
            <w:pPr>
              <w:pStyle w:val="aa"/>
              <w:widowControl w:val="0"/>
              <w:rPr>
                <w:rFonts w:hint="eastAsia"/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Войнова</w:t>
            </w:r>
            <w:proofErr w:type="spellEnd"/>
          </w:p>
          <w:p w:rsidR="00A102D0" w:rsidRDefault="00DE6C79">
            <w:pPr>
              <w:pStyle w:val="aa"/>
              <w:widowControl w:val="0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Ольга Сергеевна</w:t>
            </w:r>
          </w:p>
        </w:tc>
        <w:tc>
          <w:tcPr>
            <w:tcW w:w="4818" w:type="dxa"/>
          </w:tcPr>
          <w:p w:rsidR="00A102D0" w:rsidRDefault="00DE6C79">
            <w:pPr>
              <w:pStyle w:val="aa"/>
              <w:widowControl w:val="0"/>
              <w:jc w:val="both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 главный инспектор отдела кадров и муниципальной службы </w:t>
            </w:r>
            <w:proofErr w:type="gramStart"/>
            <w:r>
              <w:rPr>
                <w:color w:val="000000"/>
                <w:sz w:val="28"/>
                <w:szCs w:val="28"/>
              </w:rPr>
              <w:t>управления  правового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и кадрового обеспечения  администрации городского округа Фрязино;</w:t>
            </w:r>
          </w:p>
        </w:tc>
      </w:tr>
      <w:tr w:rsidR="00A102D0">
        <w:tc>
          <w:tcPr>
            <w:tcW w:w="4819" w:type="dxa"/>
          </w:tcPr>
          <w:p w:rsidR="00A102D0" w:rsidRDefault="00DE6C79">
            <w:pPr>
              <w:pStyle w:val="aa"/>
              <w:widowControl w:val="0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Жаворонков</w:t>
            </w:r>
          </w:p>
          <w:p w:rsidR="00A102D0" w:rsidRDefault="00DE6C79">
            <w:pPr>
              <w:pStyle w:val="aa"/>
              <w:widowControl w:val="0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Василий Александрович</w:t>
            </w:r>
          </w:p>
        </w:tc>
        <w:tc>
          <w:tcPr>
            <w:tcW w:w="4818" w:type="dxa"/>
          </w:tcPr>
          <w:p w:rsidR="00A102D0" w:rsidRDefault="00DE6C79">
            <w:pPr>
              <w:pStyle w:val="aa"/>
              <w:widowControl w:val="0"/>
              <w:jc w:val="both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главный инспектор организационного отдела административного управления администрации городского округа Фрязино.</w:t>
            </w:r>
          </w:p>
        </w:tc>
      </w:tr>
    </w:tbl>
    <w:p w:rsidR="00A102D0" w:rsidRDefault="00A102D0">
      <w:pPr>
        <w:overflowPunct/>
        <w:spacing w:before="60"/>
        <w:jc w:val="center"/>
        <w:rPr>
          <w:rFonts w:hint="eastAsia"/>
          <w:b/>
          <w:bCs/>
          <w:sz w:val="28"/>
          <w:szCs w:val="28"/>
        </w:rPr>
      </w:pPr>
    </w:p>
    <w:p w:rsidR="00A102D0" w:rsidRDefault="00A102D0">
      <w:pPr>
        <w:overflowPunct/>
        <w:spacing w:before="60"/>
        <w:jc w:val="both"/>
        <w:rPr>
          <w:rFonts w:hint="eastAsia"/>
          <w:b/>
          <w:bCs/>
          <w:sz w:val="28"/>
          <w:szCs w:val="28"/>
        </w:rPr>
      </w:pPr>
    </w:p>
    <w:sectPr w:rsidR="00A102D0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F57250"/>
    <w:multiLevelType w:val="multilevel"/>
    <w:tmpl w:val="7700C3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C37E05"/>
    <w:multiLevelType w:val="multilevel"/>
    <w:tmpl w:val="C5D036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2"/>
  </w:compat>
  <w:rsids>
    <w:rsidRoot w:val="00A102D0"/>
    <w:rsid w:val="00A102D0"/>
    <w:rsid w:val="00BF4612"/>
    <w:rsid w:val="00DE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6908F2-6B1C-401F-8E9C-BAFEB932F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</w:style>
  <w:style w:type="paragraph" w:styleId="3">
    <w:name w:val="heading 3"/>
    <w:basedOn w:val="Standard"/>
    <w:next w:val="Standard"/>
    <w:uiPriority w:val="9"/>
    <w:unhideWhenUsed/>
    <w:qFormat/>
    <w:pPr>
      <w:keepNext/>
      <w:outlineLvl w:val="2"/>
    </w:pPr>
    <w:rPr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qFormat/>
    <w:rPr>
      <w:rFonts w:eastAsia="Times New Roman"/>
      <w:bCs/>
      <w:spacing w:val="-2"/>
      <w:sz w:val="28"/>
      <w:szCs w:val="28"/>
      <w:lang w:val="ru-RU"/>
    </w:rPr>
  </w:style>
  <w:style w:type="character" w:customStyle="1" w:styleId="1">
    <w:name w:val="Основной текст Знак1"/>
    <w:basedOn w:val="a0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Символ нумераци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styleId="a9">
    <w:name w:val="Title"/>
    <w:basedOn w:val="a"/>
    <w:next w:val="a5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">
    <w:name w:val="Standard"/>
    <w:qFormat/>
    <w:pPr>
      <w:widowControl w:val="0"/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val="en-US" w:bidi="ar-SA"/>
    </w:rPr>
  </w:style>
  <w:style w:type="paragraph" w:customStyle="1" w:styleId="21">
    <w:name w:val="Основной текст 21"/>
    <w:basedOn w:val="a"/>
    <w:qFormat/>
    <w:pPr>
      <w:jc w:val="both"/>
    </w:pPr>
    <w:rPr>
      <w:sz w:val="28"/>
    </w:rPr>
  </w:style>
  <w:style w:type="paragraph" w:customStyle="1" w:styleId="ConsPlusNormal">
    <w:name w:val="ConsPlusNormal"/>
    <w:uiPriority w:val="99"/>
    <w:qFormat/>
    <w:rsid w:val="00A16DFF"/>
    <w:pPr>
      <w:widowControl w:val="0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160</Words>
  <Characters>914</Characters>
  <Application>Microsoft Office Word</Application>
  <DocSecurity>0</DocSecurity>
  <Lines>7</Lines>
  <Paragraphs>2</Paragraphs>
  <ScaleCrop>false</ScaleCrop>
  <Company>КонсультантПлюс Версия 4023.00.09</Company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МО от 24.11.2021 N 1202/40(ред. от 31.03.2022)"Об утверждении Примерного порядка рассмотрения декларации конфликта интересов и внесении изменений в постановление Правительства Московской области от 14.03.2019 N 124/8 "О мерах по предупреждению коррупции в государственных учреждениях Московской области, государственных унитарных предприятиях Московской области, созданных для выполнения задач, поставленных перед центральными исполнительными органами государственной власти Московс</dc:title>
  <dc:subject/>
  <dc:creator>Пользователь</dc:creator>
  <dc:description/>
  <cp:lastModifiedBy>Борисова</cp:lastModifiedBy>
  <cp:revision>38</cp:revision>
  <cp:lastPrinted>2023-12-18T16:40:00Z</cp:lastPrinted>
  <dcterms:created xsi:type="dcterms:W3CDTF">2023-09-14T17:59:00Z</dcterms:created>
  <dcterms:modified xsi:type="dcterms:W3CDTF">2023-12-21T14:32:00Z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