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74" w:rsidRPr="00FF2F74" w:rsidRDefault="00FF2F74" w:rsidP="00FF2F74">
      <w:pPr>
        <w:tabs>
          <w:tab w:val="left" w:pos="9639"/>
        </w:tabs>
        <w:autoSpaceDN w:val="0"/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F2F74">
        <w:rPr>
          <w:rFonts w:ascii="Arial" w:eastAsia="Times New Roman" w:hAnsi="Arial" w:cs="Arial"/>
          <w:sz w:val="24"/>
          <w:szCs w:val="24"/>
          <w:lang w:eastAsia="ru-RU"/>
        </w:rPr>
        <w:t>ГЛАВА ГОРОДА ФРЯЗИНО</w:t>
      </w:r>
    </w:p>
    <w:p w:rsidR="00FF2F74" w:rsidRPr="00FF2F74" w:rsidRDefault="00FF2F74" w:rsidP="00FF2F74">
      <w:pPr>
        <w:tabs>
          <w:tab w:val="left" w:pos="9639"/>
        </w:tabs>
        <w:autoSpaceDN w:val="0"/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F2F74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FF2F74" w:rsidRPr="00733481" w:rsidRDefault="00FF2F74" w:rsidP="00FF2F74">
      <w:pPr>
        <w:tabs>
          <w:tab w:val="left" w:pos="9639"/>
        </w:tabs>
        <w:autoSpaceDN w:val="0"/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FF2F7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33481">
        <w:rPr>
          <w:rFonts w:ascii="Arial" w:eastAsia="Times New Roman" w:hAnsi="Arial" w:cs="Arial"/>
          <w:sz w:val="24"/>
          <w:szCs w:val="24"/>
          <w:lang w:val="en-US" w:eastAsia="ru-RU"/>
        </w:rPr>
        <w:t>21</w:t>
      </w:r>
      <w:r w:rsidRPr="00FF2F74">
        <w:rPr>
          <w:rFonts w:ascii="Arial" w:eastAsia="Times New Roman" w:hAnsi="Arial" w:cs="Arial"/>
          <w:sz w:val="24"/>
          <w:szCs w:val="24"/>
          <w:lang w:eastAsia="ru-RU"/>
        </w:rPr>
        <w:t xml:space="preserve">.12.2015 № </w:t>
      </w:r>
      <w:r w:rsidR="00733481">
        <w:rPr>
          <w:rFonts w:ascii="Arial" w:eastAsia="Times New Roman" w:hAnsi="Arial" w:cs="Arial"/>
          <w:sz w:val="24"/>
          <w:szCs w:val="24"/>
          <w:lang w:val="en-US" w:eastAsia="ru-RU"/>
        </w:rPr>
        <w:t>82</w:t>
      </w:r>
    </w:p>
    <w:p w:rsidR="00B97E9B" w:rsidRDefault="00B97E9B" w:rsidP="00B97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7E9B" w:rsidRDefault="00B97E9B" w:rsidP="00B97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1C4" w:rsidRDefault="00DC51C4" w:rsidP="00B97E9B">
      <w:pPr>
        <w:spacing w:after="0" w:line="240" w:lineRule="auto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схемы размещения </w:t>
      </w:r>
      <w:r w:rsidR="00B97E9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="00B9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257EF" w:rsidRPr="00B257EF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B257EF" w:rsidRPr="00B257EF">
        <w:rPr>
          <w:rFonts w:ascii="Times New Roman" w:hAnsi="Times New Roman" w:cs="Times New Roman"/>
          <w:sz w:val="28"/>
          <w:szCs w:val="28"/>
        </w:rPr>
        <w:t>а</w:t>
      </w:r>
      <w:r w:rsidR="00B257EF" w:rsidRPr="00B257EF">
        <w:rPr>
          <w:rFonts w:ascii="Times New Roman" w:hAnsi="Times New Roman" w:cs="Times New Roman"/>
          <w:sz w:val="28"/>
          <w:szCs w:val="28"/>
        </w:rPr>
        <w:t>ния Московской области</w:t>
      </w:r>
      <w:r w:rsidR="00B257EF">
        <w:rPr>
          <w:rFonts w:ascii="Times New Roman" w:hAnsi="Times New Roman" w:cs="Times New Roman"/>
          <w:sz w:val="28"/>
          <w:szCs w:val="28"/>
        </w:rPr>
        <w:t xml:space="preserve"> городского округа Фрязино </w:t>
      </w:r>
      <w:r w:rsidR="00B257EF" w:rsidRPr="00B257E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25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51C4" w:rsidRDefault="00DC51C4" w:rsidP="00B97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1C4" w:rsidRDefault="00DC51C4" w:rsidP="00B97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рации», Федеральным законом от 28.12.2009 № 381 – ФЗ «Об основах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дарственного регулирования торговой деятельности в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ции», распоряжением Министерства потребительского рынка и услуг Моско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от 27.12.2012 № 32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на основании Устава городского округа Фрязино Московской области, в целях упорядочения размещения нестационарных торговых объектов на территории городского округа Фрязино</w:t>
      </w:r>
    </w:p>
    <w:p w:rsidR="00B97E9B" w:rsidRPr="00B257EF" w:rsidRDefault="00B97E9B" w:rsidP="00B97E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C51C4" w:rsidRDefault="00DC51C4" w:rsidP="00B97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97E9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97E9B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B97E9B" w:rsidRPr="00B257EF" w:rsidRDefault="00B97E9B" w:rsidP="00B97E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C51C4" w:rsidRDefault="00DC51C4" w:rsidP="00B257E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схему размещения нестационарных торговых объектов на территории </w:t>
      </w:r>
      <w:r w:rsidR="00B257EF" w:rsidRPr="00B257EF">
        <w:rPr>
          <w:rFonts w:ascii="Times New Roman" w:hAnsi="Times New Roman" w:cs="Times New Roman"/>
          <w:sz w:val="28"/>
          <w:szCs w:val="28"/>
        </w:rPr>
        <w:t>муниципального образования Московской области</w:t>
      </w:r>
      <w:r w:rsidR="00B25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  <w:r w:rsidR="00B257EF" w:rsidRPr="00B257E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25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2016-2020 годы (прилагается).</w:t>
      </w:r>
    </w:p>
    <w:p w:rsidR="00DC51C4" w:rsidRDefault="001A7B48" w:rsidP="00B97E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Сектору пресс  - службы отдела по связям с населением города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г. Фрязино (Буров С.Г.)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 сайте г. Фрязино в сети Интернет.</w:t>
      </w:r>
    </w:p>
    <w:p w:rsidR="001A7B48" w:rsidRDefault="001A7B48" w:rsidP="00B97E9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Широкова А.В.</w:t>
      </w:r>
    </w:p>
    <w:p w:rsidR="00B97E9B" w:rsidRDefault="00B97E9B" w:rsidP="00B97E9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A7B48" w:rsidRDefault="001A7B48" w:rsidP="00B97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И.М. Сергеев</w:t>
      </w:r>
    </w:p>
    <w:p w:rsidR="00B97E9B" w:rsidRDefault="00B97E9B" w:rsidP="00B97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E9B" w:rsidRDefault="00B97E9B" w:rsidP="00B97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97E9B" w:rsidSect="00B97E9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3330"/>
    <w:multiLevelType w:val="hybridMultilevel"/>
    <w:tmpl w:val="258AA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F8"/>
    <w:rsid w:val="001A7B48"/>
    <w:rsid w:val="002A3C94"/>
    <w:rsid w:val="00733481"/>
    <w:rsid w:val="00B257EF"/>
    <w:rsid w:val="00B97E9B"/>
    <w:rsid w:val="00C02C2A"/>
    <w:rsid w:val="00D1799F"/>
    <w:rsid w:val="00DC51C4"/>
    <w:rsid w:val="00FD3CF8"/>
    <w:rsid w:val="00FF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Папок А П</dc:creator>
  <cp:lastModifiedBy>Ломова</cp:lastModifiedBy>
  <cp:revision>7</cp:revision>
  <cp:lastPrinted>2015-12-21T07:40:00Z</cp:lastPrinted>
  <dcterms:created xsi:type="dcterms:W3CDTF">2015-12-21T07:20:00Z</dcterms:created>
  <dcterms:modified xsi:type="dcterms:W3CDTF">2015-12-22T08:56:00Z</dcterms:modified>
</cp:coreProperties>
</file>