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rFonts w:ascii="Times New Roman" w:hAnsi="Times New Roman"/>
          <w:sz w:val="28"/>
          <w:szCs w:val="28"/>
        </w:rPr>
        <w:t>Российская Федерация</w:t>
      </w:r>
    </w:p>
    <w:p>
      <w:pPr>
        <w:pStyle w:val="Normal"/>
        <w:jc w:val="center"/>
        <w:rPr>
          <w:sz w:val="28"/>
          <w:szCs w:val="28"/>
        </w:rPr>
      </w:pPr>
      <w:r>
        <w:rPr>
          <w:rFonts w:ascii="Times New Roman" w:hAnsi="Times New Roman"/>
          <w:sz w:val="28"/>
          <w:szCs w:val="28"/>
        </w:rPr>
        <w:t>Московская область</w:t>
      </w:r>
    </w:p>
    <w:p>
      <w:pPr>
        <w:pStyle w:val="Normal"/>
        <w:jc w:val="center"/>
        <w:rPr>
          <w:sz w:val="28"/>
          <w:szCs w:val="28"/>
        </w:rPr>
      </w:pPr>
      <w:r>
        <w:rPr>
          <w:rFonts w:ascii="Times New Roman" w:hAnsi="Times New Roman"/>
          <w:sz w:val="28"/>
          <w:szCs w:val="28"/>
        </w:rPr>
        <w:t>Совет депутатов городского округа Фрязино</w:t>
      </w:r>
    </w:p>
    <w:p>
      <w:pPr>
        <w:pStyle w:val="Normal"/>
        <w:jc w:val="center"/>
        <w:rPr>
          <w:sz w:val="28"/>
          <w:szCs w:val="28"/>
        </w:rPr>
      </w:pPr>
      <w:r>
        <w:rPr>
          <w:sz w:val="28"/>
          <w:szCs w:val="28"/>
        </w:rPr>
      </w:r>
    </w:p>
    <w:p>
      <w:pPr>
        <w:pStyle w:val="Normal"/>
        <w:jc w:val="center"/>
        <w:rPr>
          <w:sz w:val="28"/>
          <w:szCs w:val="28"/>
        </w:rPr>
      </w:pPr>
      <w:r>
        <w:rPr>
          <w:rFonts w:ascii="Times New Roman" w:hAnsi="Times New Roman"/>
          <w:sz w:val="28"/>
          <w:szCs w:val="28"/>
        </w:rPr>
        <w:t>РЕШЕНИЕ</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rFonts w:ascii="Times New Roman" w:hAnsi="Times New Roman"/>
          <w:sz w:val="28"/>
          <w:szCs w:val="28"/>
        </w:rPr>
        <w:t>«____» __________ 2023 года                                                                 №_____</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widowControl/>
        <w:ind w:right="5102" w:hanging="0"/>
        <w:jc w:val="both"/>
        <w:rPr>
          <w:rFonts w:ascii="Times New Roman" w:hAnsi="Times New Roman"/>
          <w:sz w:val="28"/>
          <w:szCs w:val="28"/>
        </w:rPr>
      </w:pPr>
      <w:r>
        <w:rPr>
          <w:rFonts w:ascii="Times New Roman" w:hAnsi="Times New Roman"/>
          <w:sz w:val="28"/>
          <w:szCs w:val="28"/>
        </w:rPr>
        <w:t>О внесении изменений в Правила благоустройства территории городского округа Фрязино Московской области, утвержденные решением Совета депутатов городского округа Фрязино от 19.12.2019 № 391</w:t>
      </w:r>
    </w:p>
    <w:p>
      <w:pPr>
        <w:pStyle w:val="Normal"/>
        <w:rPr>
          <w:sz w:val="28"/>
          <w:szCs w:val="28"/>
        </w:rPr>
      </w:pPr>
      <w:r>
        <w:rPr>
          <w:sz w:val="28"/>
          <w:szCs w:val="28"/>
        </w:rPr>
      </w:r>
    </w:p>
    <w:p>
      <w:pPr>
        <w:pStyle w:val="Normal"/>
        <w:widowControl/>
        <w:tabs>
          <w:tab w:val="clear" w:pos="709"/>
          <w:tab w:val="left" w:pos="10200" w:leader="none"/>
        </w:tabs>
        <w:spacing w:lineRule="auto" w:line="276"/>
        <w:ind w:firstLine="850"/>
        <w:jc w:val="both"/>
        <w:rPr>
          <w:sz w:val="28"/>
          <w:szCs w:val="28"/>
        </w:rPr>
      </w:pPr>
      <w:r>
        <w:rPr>
          <w:rFonts w:ascii="Times New Roman" w:hAnsi="Times New Roman"/>
          <w:sz w:val="28"/>
          <w:szCs w:val="28"/>
        </w:rPr>
        <w:t xml:space="preserve">В соответствии </w:t>
      </w:r>
      <w:r>
        <w:rPr>
          <w:rFonts w:eastAsia="Times New Roman" w:ascii="Times New Roman" w:hAnsi="Times New Roman"/>
          <w:sz w:val="28"/>
          <w:szCs w:val="28"/>
          <w:lang w:eastAsia="ru-RU"/>
        </w:rPr>
        <w:t xml:space="preserve">с Федеральным законом от 06.10.2003 №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благоустройства в Московской области», Законом Московской области от 28.04.2023 № 67/2023-ОЗ «О внесении изменений в Закон Московской области «О регулировании дополнительных вопросов в сфере благоустройства в Московской области», </w:t>
      </w:r>
      <w:r>
        <w:rPr>
          <w:rFonts w:eastAsia="Times New Roman" w:ascii="TimesNewRomanPSMT" w:hAnsi="TimesNewRomanPSMT"/>
          <w:sz w:val="28"/>
          <w:szCs w:val="28"/>
          <w:lang w:eastAsia="ru-RU"/>
        </w:rPr>
        <w:t xml:space="preserve"> </w:t>
      </w:r>
      <w:r>
        <w:rPr>
          <w:rFonts w:ascii="Times New Roman" w:hAnsi="Times New Roman"/>
          <w:sz w:val="28"/>
          <w:szCs w:val="28"/>
        </w:rPr>
        <w:t>протокола общественных обсуждений от  __.__.2023 по проекту изменений в Правила благоустройства территории городского округа Фрязино Московской области, руководствуясь Уставом городского округа Фрязино Московской области,</w:t>
      </w:r>
    </w:p>
    <w:p>
      <w:pPr>
        <w:pStyle w:val="Normal"/>
        <w:widowControl/>
        <w:tabs>
          <w:tab w:val="clear" w:pos="709"/>
          <w:tab w:val="left" w:pos="10200" w:leader="none"/>
        </w:tabs>
        <w:spacing w:lineRule="auto" w:line="276"/>
        <w:ind w:firstLine="850"/>
        <w:jc w:val="both"/>
        <w:rPr>
          <w:sz w:val="28"/>
          <w:szCs w:val="28"/>
        </w:rPr>
      </w:pPr>
      <w:r>
        <w:rPr>
          <w:sz w:val="28"/>
          <w:szCs w:val="28"/>
        </w:rPr>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 xml:space="preserve">Совет депутатов городского округа Фрязино </w:t>
      </w:r>
      <w:r>
        <w:rPr>
          <w:rFonts w:ascii="Times New Roman" w:hAnsi="Times New Roman"/>
          <w:b/>
          <w:bCs/>
          <w:sz w:val="28"/>
          <w:szCs w:val="28"/>
        </w:rPr>
        <w:t>решил</w:t>
      </w:r>
      <w:r>
        <w:rPr>
          <w:rFonts w:ascii="Times New Roman" w:hAnsi="Times New Roman"/>
          <w:sz w:val="28"/>
          <w:szCs w:val="28"/>
        </w:rPr>
        <w:t>:</w:t>
      </w:r>
    </w:p>
    <w:p>
      <w:pPr>
        <w:pStyle w:val="Normal"/>
        <w:widowControl/>
        <w:spacing w:lineRule="auto" w:line="276"/>
        <w:ind w:firstLine="850"/>
        <w:jc w:val="both"/>
        <w:rPr>
          <w:sz w:val="28"/>
          <w:szCs w:val="28"/>
        </w:rPr>
      </w:pPr>
      <w:r>
        <w:rPr>
          <w:sz w:val="28"/>
          <w:szCs w:val="28"/>
        </w:rPr>
      </w:r>
    </w:p>
    <w:p>
      <w:pPr>
        <w:pStyle w:val="Normal"/>
        <w:widowControl/>
        <w:spacing w:lineRule="auto" w:line="276"/>
        <w:ind w:firstLine="850"/>
        <w:jc w:val="both"/>
        <w:rPr>
          <w:sz w:val="28"/>
          <w:szCs w:val="28"/>
        </w:rPr>
      </w:pPr>
      <w:r>
        <w:rPr>
          <w:rFonts w:ascii="Times New Roman" w:hAnsi="Times New Roman"/>
          <w:sz w:val="28"/>
          <w:szCs w:val="28"/>
        </w:rPr>
        <w:t>1. Внести изменения в Правила благоустройства территории городского округа Фрязино Московской области, утвержденные решением Совета депутатов городского округа Фрязино</w:t>
      </w:r>
      <w:r>
        <w:rPr>
          <w:rFonts w:ascii="Times New Roman" w:hAnsi="Times New Roman"/>
          <w:b/>
          <w:bCs/>
          <w:i/>
          <w:iCs/>
          <w:sz w:val="28"/>
          <w:szCs w:val="28"/>
        </w:rPr>
        <w:t xml:space="preserve"> </w:t>
      </w:r>
      <w:r>
        <w:rPr>
          <w:rFonts w:ascii="Times New Roman" w:hAnsi="Times New Roman"/>
          <w:sz w:val="28"/>
          <w:szCs w:val="28"/>
        </w:rPr>
        <w:t>от 19.12.2019 № 391 согласно приложению.</w:t>
      </w:r>
    </w:p>
    <w:p>
      <w:pPr>
        <w:pStyle w:val="Normal"/>
        <w:widowControl/>
        <w:spacing w:lineRule="auto" w:line="276"/>
        <w:ind w:firstLine="850"/>
        <w:jc w:val="both"/>
        <w:rPr>
          <w:sz w:val="28"/>
          <w:szCs w:val="28"/>
        </w:rPr>
      </w:pPr>
      <w:r>
        <w:rPr>
          <w:rFonts w:ascii="Times New Roman" w:hAnsi="Times New Roman"/>
          <w:sz w:val="28"/>
          <w:szCs w:val="28"/>
        </w:rPr>
        <w:t>2. Направить настоящее решение Главе городского округа Фрязино для подписания и опубликования.</w:t>
      </w:r>
    </w:p>
    <w:p>
      <w:pPr>
        <w:pStyle w:val="Normal"/>
        <w:widowControl/>
        <w:spacing w:lineRule="auto" w:line="276"/>
        <w:ind w:firstLine="850"/>
        <w:jc w:val="both"/>
        <w:rPr>
          <w:rFonts w:eastAsia="Times New Roman" w:cs="Times New Roman"/>
          <w:sz w:val="28"/>
          <w:lang w:eastAsia="hi-IN" w:bidi="ru-RU"/>
        </w:rPr>
      </w:pPr>
      <w:r>
        <w:rPr>
          <w:rFonts w:ascii="Times New Roman" w:hAnsi="Times New Roman"/>
          <w:sz w:val="28"/>
          <w:szCs w:val="28"/>
        </w:rPr>
        <w:t xml:space="preserve">3. </w:t>
      </w:r>
      <w:r>
        <w:rPr>
          <w:rFonts w:eastAsia="Times New Roman" w:cs="Times New Roman" w:ascii="Times New Roman" w:hAnsi="Times New Roman"/>
          <w:sz w:val="28"/>
          <w:szCs w:val="28"/>
          <w:lang w:eastAsia="hi-IN" w:bidi="ru-RU"/>
        </w:rPr>
        <w:t xml:space="preserve">Контроль за исполнением настоящего решения возложить на депутата </w:t>
      </w:r>
      <w:r>
        <w:rPr>
          <w:rFonts w:eastAsia="Times New Roman" w:cs="Times New Roman" w:ascii="Times New Roman" w:hAnsi="Times New Roman"/>
          <w:sz w:val="28"/>
          <w:szCs w:val="28"/>
          <w:lang w:bidi="ru-RU"/>
        </w:rPr>
        <w:t>Совета депутатов городского округа Фрязино</w:t>
      </w:r>
      <w:r>
        <w:rPr>
          <w:rFonts w:eastAsia="Times New Roman" w:cs="Times New Roman" w:ascii="Times New Roman" w:hAnsi="Times New Roman"/>
          <w:sz w:val="28"/>
          <w:szCs w:val="28"/>
          <w:lang w:eastAsia="hi-IN" w:bidi="ru-RU"/>
        </w:rPr>
        <w:t xml:space="preserve"> __________.</w:t>
      </w:r>
    </w:p>
    <w:p>
      <w:pPr>
        <w:pStyle w:val="Normal"/>
        <w:spacing w:lineRule="auto" w:line="276"/>
        <w:ind w:firstLine="709"/>
        <w:jc w:val="both"/>
        <w:rPr>
          <w:rFonts w:eastAsia="Times New Roman" w:cs="Times New Roman"/>
          <w:sz w:val="28"/>
          <w:lang w:eastAsia="hi-IN" w:bidi="ru-RU"/>
        </w:rPr>
      </w:pPr>
      <w:r>
        <w:rPr>
          <w:rFonts w:eastAsia="Times New Roman" w:cs="Times New Roman"/>
          <w:sz w:val="28"/>
          <w:lang w:eastAsia="hi-IN" w:bidi="ru-RU"/>
        </w:rPr>
      </w:r>
    </w:p>
    <w:p>
      <w:pPr>
        <w:pStyle w:val="Normal"/>
        <w:spacing w:lineRule="atLeast" w:line="100"/>
        <w:ind w:firstLine="709"/>
        <w:jc w:val="both"/>
        <w:rPr>
          <w:rFonts w:eastAsia="Times New Roman" w:cs="Times New Roman"/>
          <w:sz w:val="28"/>
          <w:lang w:eastAsia="hi-IN" w:bidi="ru-RU"/>
        </w:rPr>
      </w:pPr>
      <w:r>
        <w:rPr>
          <w:rFonts w:eastAsia="Times New Roman" w:cs="Times New Roman"/>
          <w:sz w:val="28"/>
          <w:lang w:eastAsia="hi-IN" w:bidi="ru-RU"/>
        </w:rPr>
      </w:r>
    </w:p>
    <w:p>
      <w:pPr>
        <w:pStyle w:val="Normal"/>
        <w:jc w:val="both"/>
        <w:rPr>
          <w:rFonts w:cs="Times New Roman"/>
          <w:sz w:val="28"/>
          <w:szCs w:val="28"/>
        </w:rPr>
      </w:pPr>
      <w:r>
        <w:rPr>
          <w:rFonts w:cs="Times New Roman" w:ascii="Times New Roman" w:hAnsi="Times New Roman"/>
          <w:sz w:val="28"/>
          <w:szCs w:val="28"/>
        </w:rPr>
        <w:t>Председатель Совета депутатов                    Глава городского округа Фрязино</w:t>
      </w:r>
    </w:p>
    <w:p>
      <w:pPr>
        <w:pStyle w:val="Normal"/>
        <w:ind w:right="227" w:hanging="0"/>
        <w:jc w:val="both"/>
        <w:rPr>
          <w:rFonts w:cs="Times New Roman"/>
          <w:sz w:val="28"/>
          <w:szCs w:val="28"/>
        </w:rPr>
      </w:pPr>
      <w:r>
        <w:rPr>
          <w:rFonts w:cs="Times New Roman" w:ascii="Times New Roman" w:hAnsi="Times New Roman"/>
          <w:sz w:val="28"/>
          <w:szCs w:val="28"/>
        </w:rPr>
        <w:t>городского округа Фрязино</w:t>
      </w:r>
    </w:p>
    <w:p>
      <w:pPr>
        <w:pStyle w:val="Normal"/>
        <w:jc w:val="both"/>
        <w:rPr>
          <w:rFonts w:cs="Times New Roman"/>
          <w:sz w:val="28"/>
          <w:szCs w:val="28"/>
        </w:rPr>
      </w:pPr>
      <w:r>
        <w:rPr>
          <w:rFonts w:cs="Times New Roman"/>
          <w:sz w:val="28"/>
          <w:szCs w:val="28"/>
        </w:rPr>
      </w:r>
    </w:p>
    <w:p>
      <w:pPr>
        <w:pStyle w:val="Normal"/>
        <w:spacing w:lineRule="atLeast" w:line="100"/>
        <w:jc w:val="both"/>
        <w:rPr>
          <w:rFonts w:cs="Times New Roman"/>
          <w:b/>
          <w:b/>
          <w:bCs/>
        </w:rPr>
      </w:pPr>
      <w:r>
        <w:rPr>
          <w:rFonts w:eastAsia="Times New Roman" w:cs="Times New Roman" w:ascii="Times New Roman" w:hAnsi="Times New Roman"/>
          <w:sz w:val="28"/>
          <w:szCs w:val="28"/>
          <w:lang w:eastAsia="hi-IN" w:bidi="ru-RU"/>
        </w:rPr>
        <w:t>________________Е.В. Романова                ____________________Д.Р. Воробьев</w:t>
      </w:r>
    </w:p>
    <w:p>
      <w:pPr>
        <w:pStyle w:val="Normal"/>
        <w:spacing w:lineRule="atLeast" w:line="100"/>
        <w:jc w:val="both"/>
        <w:rPr>
          <w:rFonts w:cs="Times New Roman"/>
          <w:b/>
          <w:b/>
          <w:bCs/>
        </w:rPr>
      </w:pPr>
      <w:r>
        <w:rPr>
          <w:rFonts w:cs="Times New Roman"/>
          <w:b/>
          <w:bCs/>
        </w:rPr>
      </w:r>
    </w:p>
    <w:p>
      <w:pPr>
        <w:pStyle w:val="Normal"/>
        <w:spacing w:lineRule="atLeast" w:line="100"/>
        <w:jc w:val="both"/>
        <w:rPr>
          <w:rFonts w:cs="Times New Roman"/>
          <w:b/>
          <w:b/>
          <w:bCs/>
        </w:rPr>
      </w:pPr>
      <w:r>
        <w:rPr>
          <w:rFonts w:cs="Times New Roman"/>
          <w:b/>
          <w:bCs/>
        </w:rPr>
      </w:r>
    </w:p>
    <w:tbl>
      <w:tblPr>
        <w:tblW w:w="10206"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5670"/>
        <w:gridCol w:w="2182"/>
        <w:gridCol w:w="2354"/>
      </w:tblGrid>
      <w:tr>
        <w:trPr/>
        <w:tc>
          <w:tcPr>
            <w:tcW w:w="5670"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t>Согласовано</w:t>
            </w:r>
          </w:p>
        </w:tc>
        <w:tc>
          <w:tcPr>
            <w:tcW w:w="2182"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t>Подпись</w:t>
            </w:r>
          </w:p>
        </w:tc>
        <w:tc>
          <w:tcPr>
            <w:tcW w:w="2354"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r>
          </w:p>
        </w:tc>
      </w:tr>
      <w:tr>
        <w:trPr/>
        <w:tc>
          <w:tcPr>
            <w:tcW w:w="5670"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p>
            <w:pPr>
              <w:pStyle w:val="Style24"/>
              <w:widowControl w:val="false"/>
              <w:spacing w:before="0" w:after="200"/>
              <w:rPr>
                <w:rFonts w:ascii="Times New Roman" w:hAnsi="Times New Roman"/>
                <w:sz w:val="28"/>
                <w:szCs w:val="28"/>
              </w:rPr>
            </w:pPr>
            <w:r>
              <w:rPr>
                <w:rFonts w:ascii="Times New Roman" w:hAnsi="Times New Roman"/>
                <w:sz w:val="28"/>
                <w:szCs w:val="28"/>
              </w:rPr>
              <w:t>Первый заместитель главы администрации</w:t>
            </w:r>
          </w:p>
        </w:tc>
        <w:tc>
          <w:tcPr>
            <w:tcW w:w="2182"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tc>
        <w:tc>
          <w:tcPr>
            <w:tcW w:w="2354"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p>
            <w:pPr>
              <w:pStyle w:val="Style24"/>
              <w:widowControl w:val="false"/>
              <w:spacing w:before="0" w:after="200"/>
              <w:rPr>
                <w:rFonts w:ascii="Times New Roman" w:hAnsi="Times New Roman"/>
                <w:sz w:val="28"/>
                <w:szCs w:val="28"/>
              </w:rPr>
            </w:pPr>
            <w:r>
              <w:rPr>
                <w:rFonts w:ascii="Times New Roman" w:hAnsi="Times New Roman"/>
                <w:sz w:val="28"/>
                <w:szCs w:val="28"/>
              </w:rPr>
              <w:t>Н.В. Бощеван</w:t>
            </w:r>
          </w:p>
        </w:tc>
      </w:tr>
      <w:tr>
        <w:trPr/>
        <w:tc>
          <w:tcPr>
            <w:tcW w:w="5670"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p>
            <w:pPr>
              <w:pStyle w:val="Style24"/>
              <w:widowControl w:val="false"/>
              <w:spacing w:before="0" w:after="200"/>
              <w:rPr>
                <w:rFonts w:ascii="Times New Roman" w:hAnsi="Times New Roman"/>
                <w:sz w:val="28"/>
                <w:szCs w:val="28"/>
              </w:rPr>
            </w:pPr>
            <w:r>
              <w:rPr>
                <w:rFonts w:ascii="Times New Roman" w:hAnsi="Times New Roman"/>
                <w:sz w:val="28"/>
                <w:szCs w:val="28"/>
              </w:rPr>
              <w:t>Заместитель главы администрации</w:t>
            </w:r>
          </w:p>
        </w:tc>
        <w:tc>
          <w:tcPr>
            <w:tcW w:w="2182"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tc>
        <w:tc>
          <w:tcPr>
            <w:tcW w:w="2354"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p>
            <w:pPr>
              <w:pStyle w:val="Style24"/>
              <w:widowControl w:val="false"/>
              <w:spacing w:before="0" w:after="200"/>
              <w:rPr>
                <w:rFonts w:ascii="Times New Roman" w:hAnsi="Times New Roman"/>
                <w:sz w:val="28"/>
                <w:szCs w:val="28"/>
              </w:rPr>
            </w:pPr>
            <w:r>
              <w:rPr>
                <w:rFonts w:ascii="Times New Roman" w:hAnsi="Times New Roman"/>
                <w:sz w:val="28"/>
                <w:szCs w:val="28"/>
              </w:rPr>
              <w:t>Д.А. Медведев</w:t>
            </w:r>
          </w:p>
        </w:tc>
      </w:tr>
      <w:tr>
        <w:trPr/>
        <w:tc>
          <w:tcPr>
            <w:tcW w:w="5670"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lang w:eastAsia="hi-IN"/>
              </w:rPr>
              <w:t>Начальник отдела благоустройства управления благоустройства, дорожного хозяйства и транспорта</w:t>
            </w:r>
          </w:p>
        </w:tc>
        <w:tc>
          <w:tcPr>
            <w:tcW w:w="2182" w:type="dxa"/>
            <w:tcBorders/>
            <w:shd w:color="auto" w:fill="auto" w:val="clear"/>
          </w:tcPr>
          <w:p>
            <w:pPr>
              <w:pStyle w:val="Style24"/>
              <w:widowControl w:val="false"/>
              <w:rPr>
                <w:rFonts w:ascii="Times New Roman" w:hAnsi="Times New Roman"/>
                <w:sz w:val="28"/>
                <w:szCs w:val="28"/>
              </w:rPr>
            </w:pPr>
            <w:r>
              <w:rPr>
                <w:rFonts w:ascii="Times New Roman" w:hAnsi="Times New Roman"/>
                <w:sz w:val="28"/>
                <w:szCs w:val="28"/>
              </w:rPr>
            </w:r>
          </w:p>
        </w:tc>
        <w:tc>
          <w:tcPr>
            <w:tcW w:w="2354"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r>
          </w:p>
          <w:p>
            <w:pPr>
              <w:pStyle w:val="Style24"/>
              <w:widowControl w:val="false"/>
              <w:spacing w:before="0" w:after="200"/>
              <w:rPr>
                <w:rFonts w:ascii="Times New Roman" w:hAnsi="Times New Roman"/>
                <w:sz w:val="28"/>
                <w:szCs w:val="28"/>
              </w:rPr>
            </w:pPr>
            <w:r>
              <w:rPr>
                <w:rFonts w:ascii="Times New Roman" w:hAnsi="Times New Roman"/>
                <w:sz w:val="28"/>
                <w:szCs w:val="28"/>
              </w:rPr>
              <w:t>Д.И. Шкаев</w:t>
            </w:r>
          </w:p>
        </w:tc>
      </w:tr>
      <w:tr>
        <w:trPr/>
        <w:tc>
          <w:tcPr>
            <w:tcW w:w="5670" w:type="dxa"/>
            <w:tcBorders/>
            <w:shd w:color="auto" w:fill="auto" w:val="clear"/>
          </w:tcPr>
          <w:p>
            <w:pPr>
              <w:pStyle w:val="Normal"/>
              <w:widowControl w:val="false"/>
              <w:tabs>
                <w:tab w:val="clear" w:pos="709"/>
                <w:tab w:val="right" w:pos="0" w:leader="none"/>
                <w:tab w:val="left" w:pos="1560" w:leader="none"/>
                <w:tab w:val="left" w:pos="3544" w:leader="none"/>
                <w:tab w:val="right" w:pos="9639" w:leader="none"/>
              </w:tabs>
              <w:spacing w:before="0" w:after="200"/>
              <w:ind w:left="0" w:right="-1" w:hanging="0"/>
              <w:rPr>
                <w:sz w:val="28"/>
                <w:szCs w:val="28"/>
              </w:rPr>
            </w:pPr>
            <w:r>
              <w:rPr>
                <w:rFonts w:ascii="Times New Roman" w:hAnsi="Times New Roman"/>
                <w:sz w:val="28"/>
                <w:szCs w:val="28"/>
                <w:lang w:eastAsia="hi-IN"/>
              </w:rPr>
              <w:t>Начальник управления правового и кадрового обеспечения администрации</w:t>
            </w:r>
          </w:p>
        </w:tc>
        <w:tc>
          <w:tcPr>
            <w:tcW w:w="2182"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r>
          </w:p>
        </w:tc>
        <w:tc>
          <w:tcPr>
            <w:tcW w:w="2354" w:type="dxa"/>
            <w:tcBorders/>
            <w:shd w:color="auto" w:fill="auto" w:val="clear"/>
          </w:tcPr>
          <w:p>
            <w:pPr>
              <w:pStyle w:val="Style24"/>
              <w:widowControl w:val="false"/>
              <w:spacing w:before="0" w:after="200"/>
              <w:rPr>
                <w:rFonts w:ascii="Times New Roman" w:hAnsi="Times New Roman"/>
                <w:sz w:val="28"/>
                <w:szCs w:val="28"/>
              </w:rPr>
            </w:pPr>
            <w:r>
              <w:rPr>
                <w:rFonts w:ascii="Times New Roman" w:hAnsi="Times New Roman"/>
                <w:sz w:val="28"/>
                <w:szCs w:val="28"/>
              </w:rPr>
              <w:t>А.В. Глинщикова</w:t>
            </w:r>
          </w:p>
        </w:tc>
      </w:tr>
      <w:tr>
        <w:trPr/>
        <w:tc>
          <w:tcPr>
            <w:tcW w:w="5670" w:type="dxa"/>
            <w:tcBorders/>
            <w:shd w:color="auto" w:fill="auto" w:val="clear"/>
          </w:tcPr>
          <w:p>
            <w:pPr>
              <w:pStyle w:val="Normal"/>
              <w:widowControl w:val="false"/>
              <w:tabs>
                <w:tab w:val="clear" w:pos="709"/>
                <w:tab w:val="right" w:pos="0" w:leader="none"/>
                <w:tab w:val="left" w:pos="1560" w:leader="none"/>
                <w:tab w:val="left" w:pos="3544" w:leader="none"/>
                <w:tab w:val="right" w:pos="9639" w:leader="none"/>
              </w:tabs>
              <w:ind w:left="0" w:right="-1" w:hanging="0"/>
              <w:rPr>
                <w:sz w:val="28"/>
                <w:szCs w:val="28"/>
              </w:rPr>
            </w:pPr>
            <w:r>
              <w:rPr>
                <w:sz w:val="28"/>
                <w:szCs w:val="28"/>
              </w:rPr>
            </w:r>
          </w:p>
        </w:tc>
        <w:tc>
          <w:tcPr>
            <w:tcW w:w="2182" w:type="dxa"/>
            <w:tcBorders/>
            <w:shd w:color="auto" w:fill="auto" w:val="clear"/>
          </w:tcPr>
          <w:p>
            <w:pPr>
              <w:pStyle w:val="Normal"/>
              <w:widowControl w:val="false"/>
              <w:tabs>
                <w:tab w:val="clear" w:pos="709"/>
                <w:tab w:val="right" w:pos="0" w:leader="none"/>
                <w:tab w:val="left" w:pos="1560" w:leader="none"/>
                <w:tab w:val="left" w:pos="3544" w:leader="none"/>
                <w:tab w:val="right" w:pos="9639" w:leader="none"/>
              </w:tabs>
              <w:snapToGrid w:val="false"/>
              <w:ind w:left="0" w:right="-1" w:hanging="0"/>
              <w:rPr>
                <w:sz w:val="28"/>
                <w:szCs w:val="28"/>
              </w:rPr>
            </w:pPr>
            <w:r>
              <w:rPr>
                <w:sz w:val="28"/>
                <w:szCs w:val="28"/>
              </w:rPr>
            </w:r>
          </w:p>
        </w:tc>
        <w:tc>
          <w:tcPr>
            <w:tcW w:w="2354" w:type="dxa"/>
            <w:tcBorders/>
            <w:shd w:color="auto" w:fill="auto" w:val="clear"/>
          </w:tcPr>
          <w:p>
            <w:pPr>
              <w:pStyle w:val="Normal"/>
              <w:widowControl w:val="false"/>
              <w:tabs>
                <w:tab w:val="clear" w:pos="709"/>
                <w:tab w:val="right" w:pos="0" w:leader="none"/>
                <w:tab w:val="left" w:pos="1560" w:leader="none"/>
                <w:tab w:val="left" w:pos="3544" w:leader="none"/>
                <w:tab w:val="right" w:pos="9639" w:leader="none"/>
              </w:tabs>
              <w:snapToGrid w:val="false"/>
              <w:spacing w:before="0" w:after="200"/>
              <w:ind w:left="0" w:right="-1" w:hanging="0"/>
              <w:rPr>
                <w:sz w:val="28"/>
                <w:szCs w:val="28"/>
              </w:rPr>
            </w:pPr>
            <w:r>
              <w:rPr>
                <w:sz w:val="28"/>
                <w:szCs w:val="28"/>
              </w:rPr>
            </w:r>
          </w:p>
        </w:tc>
      </w:tr>
    </w:tbl>
    <w:p>
      <w:pPr>
        <w:pStyle w:val="Normal"/>
        <w:rPr>
          <w:sz w:val="28"/>
          <w:szCs w:val="28"/>
        </w:rPr>
      </w:pPr>
      <w:r>
        <w:rPr>
          <w:sz w:val="28"/>
          <w:szCs w:val="28"/>
        </w:rPr>
      </w:r>
    </w:p>
    <w:p>
      <w:pPr>
        <w:pStyle w:val="Normal"/>
        <w:rPr>
          <w:sz w:val="28"/>
          <w:szCs w:val="28"/>
        </w:rPr>
      </w:pPr>
      <w:r>
        <w:rPr>
          <w:sz w:val="28"/>
          <w:szCs w:val="28"/>
        </w:rPr>
      </w:r>
    </w:p>
    <w:p>
      <w:pPr>
        <w:pStyle w:val="Normal"/>
        <w:widowControl/>
        <w:jc w:val="both"/>
        <w:rPr>
          <w:rFonts w:ascii="Times New Roman" w:hAnsi="Times New Roman"/>
        </w:rPr>
      </w:pPr>
      <w:r>
        <w:rPr>
          <w:rFonts w:ascii="Times New Roman" w:hAnsi="Times New Roman"/>
          <w:sz w:val="28"/>
          <w:szCs w:val="28"/>
        </w:rPr>
        <w:t>Разослано: адм., Н.В. Бощевану, Д.А. Медведеву, Д.И. Шкаеву, А.В. Глинщиковой</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jc w:val="both"/>
        <w:rPr>
          <w:rFonts w:ascii="Times New Roman" w:hAnsi="Times New Roman"/>
        </w:rPr>
      </w:pPr>
      <w:r>
        <w:rPr>
          <w:rFonts w:ascii="Times New Roman" w:hAnsi="Times New Roman"/>
          <w:sz w:val="28"/>
          <w:szCs w:val="28"/>
        </w:rPr>
        <w:t>Исполнитель: гл. эксперт сектора дорожного хозяйства</w:t>
      </w:r>
    </w:p>
    <w:p>
      <w:pPr>
        <w:pStyle w:val="Normal"/>
        <w:widowControl/>
        <w:jc w:val="both"/>
        <w:rPr>
          <w:rFonts w:ascii="Times New Roman" w:hAnsi="Times New Roman"/>
        </w:rPr>
      </w:pPr>
      <w:r>
        <w:rPr>
          <w:rFonts w:ascii="Times New Roman" w:hAnsi="Times New Roman"/>
          <w:sz w:val="28"/>
          <w:szCs w:val="28"/>
        </w:rPr>
        <w:t xml:space="preserve">управления </w:t>
      </w:r>
      <w:r>
        <w:rPr>
          <w:rFonts w:ascii="Times New Roman" w:hAnsi="Times New Roman"/>
          <w:sz w:val="28"/>
          <w:szCs w:val="28"/>
          <w:lang w:eastAsia="hi-IN"/>
        </w:rPr>
        <w:t xml:space="preserve">благоустройства, дорожного хозяйства и транспорта </w:t>
      </w:r>
      <w:r>
        <w:rPr>
          <w:rFonts w:ascii="Times New Roman" w:hAnsi="Times New Roman"/>
          <w:sz w:val="28"/>
          <w:szCs w:val="28"/>
        </w:rPr>
        <w:t xml:space="preserve"> </w:t>
      </w:r>
    </w:p>
    <w:p>
      <w:pPr>
        <w:pStyle w:val="Normal"/>
        <w:widowControl/>
        <w:jc w:val="both"/>
        <w:rPr>
          <w:rFonts w:ascii="Times New Roman" w:hAnsi="Times New Roman"/>
        </w:rPr>
      </w:pPr>
      <w:r>
        <w:rPr>
          <w:rFonts w:ascii="Times New Roman" w:hAnsi="Times New Roman"/>
          <w:sz w:val="28"/>
          <w:szCs w:val="28"/>
        </w:rPr>
        <w:t>Каркач Е.И.</w:t>
      </w:r>
    </w:p>
    <w:p>
      <w:pPr>
        <w:pStyle w:val="Normal"/>
        <w:widowControl/>
        <w:spacing w:lineRule="atLeast" w:line="100"/>
        <w:jc w:val="both"/>
        <w:rPr>
          <w:rFonts w:ascii="Times New Roman" w:hAnsi="Times New Roman"/>
        </w:rPr>
      </w:pPr>
      <w:r>
        <w:rPr>
          <w:rFonts w:cs="Times New Roman" w:ascii="Times New Roman" w:hAnsi="Times New Roman"/>
          <w:sz w:val="28"/>
          <w:szCs w:val="28"/>
        </w:rPr>
        <w:t>тел. 8(496)566-90-60 (доб.219)</w:t>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Normal"/>
        <w:widowControl/>
        <w:spacing w:lineRule="atLeast" w:line="100"/>
        <w:jc w:val="both"/>
        <w:rPr>
          <w:rFonts w:ascii="Times New Roman" w:hAnsi="Times New Roman"/>
        </w:rPr>
      </w:pPr>
      <w:r>
        <w:rPr>
          <w:rFonts w:ascii="Times New Roman" w:hAnsi="Times New Roman"/>
        </w:rPr>
      </w:r>
    </w:p>
    <w:p>
      <w:pPr>
        <w:pStyle w:val="ConsPlusNonformat"/>
        <w:ind w:left="4963" w:hanging="0"/>
        <w:jc w:val="both"/>
        <w:rPr>
          <w:rFonts w:ascii="Times New Roman" w:hAnsi="Times New Roman" w:cs="Times New Roman"/>
          <w:sz w:val="24"/>
          <w:szCs w:val="24"/>
        </w:rPr>
      </w:pPr>
      <w:r>
        <w:rPr>
          <w:rFonts w:cs="Times New Roman" w:ascii="Times New Roman" w:hAnsi="Times New Roman"/>
          <w:sz w:val="28"/>
          <w:szCs w:val="28"/>
        </w:rPr>
        <w:t xml:space="preserve">Приложение к решению Совета депутатов </w:t>
      </w:r>
    </w:p>
    <w:p>
      <w:pPr>
        <w:pStyle w:val="ConsPlusNonformat"/>
        <w:ind w:left="4963" w:hanging="0"/>
        <w:jc w:val="both"/>
        <w:rPr>
          <w:rFonts w:ascii="Times New Roman" w:hAnsi="Times New Roman" w:cs="Times New Roman"/>
          <w:sz w:val="24"/>
          <w:szCs w:val="24"/>
        </w:rPr>
      </w:pPr>
      <w:r>
        <w:rPr>
          <w:rFonts w:cs="Times New Roman" w:ascii="Times New Roman" w:hAnsi="Times New Roman"/>
          <w:sz w:val="28"/>
          <w:szCs w:val="28"/>
        </w:rPr>
        <w:t>городского округа Фрязино</w:t>
      </w:r>
    </w:p>
    <w:p>
      <w:pPr>
        <w:pStyle w:val="Style18"/>
        <w:spacing w:lineRule="atLeast" w:line="315" w:before="0" w:after="0"/>
        <w:ind w:left="4963" w:hanging="0"/>
        <w:jc w:val="both"/>
        <w:rPr>
          <w:b/>
          <w:b/>
          <w:bCs/>
          <w:color w:val="000000"/>
          <w:sz w:val="26"/>
          <w:szCs w:val="26"/>
        </w:rPr>
      </w:pPr>
      <w:r>
        <w:rPr>
          <w:rFonts w:ascii="Times New Roman" w:hAnsi="Times New Roman"/>
          <w:sz w:val="28"/>
          <w:szCs w:val="28"/>
        </w:rPr>
        <w:t xml:space="preserve"> </w:t>
      </w:r>
      <w:r>
        <w:rPr>
          <w:rFonts w:ascii="Times New Roman" w:hAnsi="Times New Roman"/>
          <w:sz w:val="28"/>
          <w:szCs w:val="28"/>
        </w:rPr>
        <w:t>от ___________2023 № ____</w:t>
      </w:r>
      <w:r>
        <w:rPr>
          <w:rFonts w:ascii="Times New Roman" w:hAnsi="Times New Roman"/>
          <w:b/>
          <w:bCs/>
          <w:color w:val="000000"/>
          <w:sz w:val="28"/>
          <w:szCs w:val="28"/>
        </w:rPr>
        <w:t xml:space="preserve"> </w:t>
      </w:r>
    </w:p>
    <w:p>
      <w:pPr>
        <w:pStyle w:val="Style18"/>
        <w:spacing w:lineRule="atLeast" w:line="315" w:before="0" w:after="0"/>
        <w:ind w:left="6237" w:hanging="0"/>
        <w:jc w:val="both"/>
        <w:rPr>
          <w:b/>
          <w:b/>
          <w:bCs/>
          <w:color w:val="000000"/>
          <w:sz w:val="26"/>
          <w:szCs w:val="26"/>
        </w:rPr>
      </w:pPr>
      <w:r>
        <w:rPr>
          <w:b/>
          <w:bCs/>
          <w:color w:val="000000"/>
          <w:sz w:val="26"/>
          <w:szCs w:val="26"/>
        </w:rPr>
      </w:r>
    </w:p>
    <w:p>
      <w:pPr>
        <w:pStyle w:val="Style18"/>
        <w:spacing w:lineRule="atLeast" w:line="315" w:before="0" w:after="0"/>
        <w:ind w:left="6237" w:hanging="0"/>
        <w:jc w:val="both"/>
        <w:rPr>
          <w:b/>
          <w:b/>
          <w:bCs/>
          <w:color w:val="000000"/>
          <w:sz w:val="26"/>
          <w:szCs w:val="26"/>
        </w:rPr>
      </w:pPr>
      <w:r>
        <w:rPr>
          <w:b/>
          <w:bCs/>
          <w:color w:val="000000"/>
          <w:sz w:val="26"/>
          <w:szCs w:val="26"/>
        </w:rPr>
      </w:r>
    </w:p>
    <w:p>
      <w:pPr>
        <w:pStyle w:val="Style18"/>
        <w:spacing w:lineRule="auto" w:line="240" w:before="0" w:after="0"/>
        <w:ind w:left="720" w:hanging="0"/>
        <w:jc w:val="center"/>
        <w:rPr/>
      </w:pPr>
      <w:r>
        <w:rPr>
          <w:rFonts w:ascii="Times New Roman" w:hAnsi="Times New Roman"/>
          <w:color w:val="000000"/>
          <w:sz w:val="28"/>
          <w:szCs w:val="28"/>
        </w:rPr>
        <w:t xml:space="preserve">Изменения, которые вносятся в Правила благоустройства территории </w:t>
      </w:r>
    </w:p>
    <w:p>
      <w:pPr>
        <w:pStyle w:val="Style18"/>
        <w:spacing w:lineRule="auto" w:line="240" w:before="0" w:after="0"/>
        <w:ind w:left="720" w:hanging="0"/>
        <w:jc w:val="center"/>
        <w:rPr/>
      </w:pPr>
      <w:r>
        <w:rPr>
          <w:rFonts w:ascii="Times New Roman" w:hAnsi="Times New Roman"/>
          <w:color w:val="000000"/>
          <w:sz w:val="28"/>
          <w:szCs w:val="28"/>
        </w:rPr>
        <w:t xml:space="preserve">городского округа </w:t>
      </w:r>
      <w:r>
        <w:rPr>
          <w:rFonts w:ascii="Times New Roman" w:hAnsi="Times New Roman"/>
          <w:sz w:val="28"/>
          <w:szCs w:val="28"/>
        </w:rPr>
        <w:t>Фрязино Московской области,</w:t>
      </w:r>
      <w:r>
        <w:rPr>
          <w:rFonts w:ascii="Times New Roman" w:hAnsi="Times New Roman"/>
          <w:color w:val="000000"/>
          <w:sz w:val="28"/>
          <w:szCs w:val="28"/>
        </w:rPr>
        <w:t xml:space="preserve"> утвержденные</w:t>
      </w:r>
    </w:p>
    <w:p>
      <w:pPr>
        <w:pStyle w:val="Style18"/>
        <w:spacing w:lineRule="auto" w:line="240" w:before="0" w:after="0"/>
        <w:ind w:left="720" w:hanging="0"/>
        <w:jc w:val="center"/>
        <w:rPr/>
      </w:pPr>
      <w:r>
        <w:rPr>
          <w:rFonts w:ascii="Times New Roman" w:hAnsi="Times New Roman"/>
          <w:color w:val="000000"/>
          <w:sz w:val="28"/>
          <w:szCs w:val="28"/>
        </w:rPr>
        <w:t xml:space="preserve">решением Совета депутатов городского округа </w:t>
      </w:r>
      <w:r>
        <w:rPr>
          <w:rFonts w:ascii="Times New Roman" w:hAnsi="Times New Roman"/>
          <w:sz w:val="28"/>
          <w:szCs w:val="28"/>
        </w:rPr>
        <w:t>Фрязино</w:t>
      </w:r>
      <w:r>
        <w:rPr>
          <w:rFonts w:ascii="Times New Roman" w:hAnsi="Times New Roman"/>
          <w:color w:val="000000"/>
          <w:sz w:val="28"/>
          <w:szCs w:val="28"/>
        </w:rPr>
        <w:t xml:space="preserve"> </w:t>
      </w:r>
    </w:p>
    <w:p>
      <w:pPr>
        <w:pStyle w:val="Style18"/>
        <w:spacing w:lineRule="auto" w:line="240" w:before="0" w:after="0"/>
        <w:ind w:left="720" w:hanging="0"/>
        <w:jc w:val="center"/>
        <w:rPr/>
      </w:pPr>
      <w:r>
        <w:rPr>
          <w:rFonts w:ascii="Times New Roman" w:hAnsi="Times New Roman"/>
          <w:color w:val="000000"/>
          <w:sz w:val="28"/>
          <w:szCs w:val="28"/>
        </w:rPr>
        <w:t xml:space="preserve">от 19.12.2019 № 391 </w:t>
      </w:r>
    </w:p>
    <w:p>
      <w:pPr>
        <w:pStyle w:val="Style18"/>
        <w:spacing w:lineRule="auto" w:line="240" w:before="0" w:after="0"/>
        <w:ind w:left="720" w:hanging="0"/>
        <w:jc w:val="center"/>
        <w:rPr>
          <w:color w:val="000000"/>
          <w:sz w:val="26"/>
          <w:szCs w:val="26"/>
        </w:rPr>
      </w:pPr>
      <w:r>
        <w:rPr>
          <w:color w:val="000000"/>
          <w:sz w:val="26"/>
          <w:szCs w:val="26"/>
        </w:rPr>
      </w:r>
    </w:p>
    <w:p>
      <w:pPr>
        <w:pStyle w:val="Style18"/>
        <w:spacing w:lineRule="auto" w:line="240" w:before="0" w:after="0"/>
        <w:ind w:left="720" w:hanging="0"/>
        <w:jc w:val="center"/>
        <w:rPr>
          <w:color w:val="000000"/>
          <w:sz w:val="26"/>
          <w:szCs w:val="26"/>
        </w:rPr>
      </w:pPr>
      <w:r>
        <w:rPr>
          <w:color w:val="000000"/>
          <w:sz w:val="26"/>
          <w:szCs w:val="26"/>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1. Пункт 2 статьи 2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 Условия доступности объектов и элементов благоустройства для инвалидов и других маломобильных групп населения в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 Абзац</w:t>
      </w:r>
      <w:r>
        <w:rPr>
          <w:rFonts w:eastAsia="Calibri" w:cs="Times New Roman" w:ascii="Times New Roman" w:hAnsi="Times New Roman"/>
          <w:bCs/>
          <w:color w:val="auto"/>
          <w:kern w:val="2"/>
          <w:sz w:val="28"/>
          <w:szCs w:val="28"/>
          <w:lang w:val="ru-RU" w:eastAsia="en-US" w:bidi="hi-IN"/>
        </w:rPr>
        <w:t xml:space="preserve">ы </w:t>
      </w:r>
      <w:r>
        <w:rPr>
          <w:rFonts w:eastAsia="Calibri" w:cs="Times New Roman" w:ascii="Times New Roman" w:hAnsi="Times New Roman"/>
          <w:bCs/>
          <w:sz w:val="28"/>
          <w:szCs w:val="28"/>
          <w:lang w:eastAsia="en-US"/>
        </w:rPr>
        <w:t>2,4,94 статьи 4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состояния территории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объекты благоустройства - территории городского округа Фрязино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 застройкой) и другие территории муниципальных образований;</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3. Статью 4  дополнить абзацами следующего содержания:</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b w:val="false"/>
          <w:b w:val="false"/>
          <w:bCs w:val="false"/>
          <w:color w:val="000000"/>
          <w:sz w:val="28"/>
          <w:szCs w:val="28"/>
        </w:rPr>
      </w:pPr>
      <w:r>
        <w:rPr>
          <w:rFonts w:eastAsia="Calibri" w:cs="Times New Roman" w:ascii="Times New Roman" w:hAnsi="Times New Roman"/>
          <w:b w:val="false"/>
          <w:bCs w:val="false"/>
          <w:color w:val="000000"/>
          <w:sz w:val="28"/>
          <w:szCs w:val="28"/>
          <w:lang w:eastAsia="en-US"/>
        </w:rPr>
        <w:t>«</w:t>
      </w:r>
      <w:r>
        <w:rPr>
          <w:rFonts w:ascii="Times New Roman" w:hAnsi="Times New Roman"/>
          <w:b w:val="false"/>
          <w:bCs w:val="false"/>
          <w:i w:val="false"/>
          <w:caps w:val="false"/>
          <w:smallCaps w:val="false"/>
          <w:color w:val="000000"/>
          <w:spacing w:val="0"/>
          <w:sz w:val="28"/>
          <w:szCs w:val="28"/>
        </w:rPr>
        <w:t xml:space="preserve">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b w:val="false"/>
          <w:b w:val="false"/>
          <w:bCs w:val="false"/>
          <w:color w:val="000000"/>
          <w:sz w:val="28"/>
          <w:szCs w:val="28"/>
        </w:rPr>
      </w:pPr>
      <w:r>
        <w:rPr>
          <w:rFonts w:ascii="Times New Roman" w:hAnsi="Times New Roman"/>
          <w:b w:val="false"/>
          <w:bCs w:val="false"/>
          <w:i w:val="false"/>
          <w:caps w:val="false"/>
          <w:smallCaps w:val="false"/>
          <w:color w:val="000000"/>
          <w:spacing w:val="0"/>
          <w:sz w:val="28"/>
          <w:szCs w:val="28"/>
        </w:rPr>
        <w:t xml:space="preserve">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b w:val="false"/>
          <w:b w:val="false"/>
          <w:bCs w:val="false"/>
          <w:color w:val="000000"/>
          <w:sz w:val="28"/>
          <w:szCs w:val="28"/>
        </w:rPr>
      </w:pPr>
      <w:r>
        <w:rPr>
          <w:rFonts w:ascii="Times New Roman" w:hAnsi="Times New Roman"/>
          <w:b w:val="false"/>
          <w:bCs w:val="false"/>
          <w:i w:val="false"/>
          <w:caps w:val="false"/>
          <w:smallCaps w:val="false"/>
          <w:color w:val="000000"/>
          <w:spacing w:val="0"/>
          <w:sz w:val="28"/>
          <w:szCs w:val="28"/>
        </w:rPr>
        <w:t xml:space="preserve">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b w:val="false"/>
          <w:b w:val="false"/>
          <w:bCs w:val="false"/>
          <w:color w:val="000000"/>
          <w:sz w:val="28"/>
          <w:szCs w:val="28"/>
        </w:rPr>
      </w:pPr>
      <w:r>
        <w:rPr>
          <w:rFonts w:ascii="Times New Roman" w:hAnsi="Times New Roman"/>
          <w:b w:val="false"/>
          <w:bCs w:val="false"/>
          <w:i w:val="false"/>
          <w:caps w:val="false"/>
          <w:smallCaps w:val="false"/>
          <w:color w:val="000000"/>
          <w:spacing w:val="0"/>
          <w:sz w:val="28"/>
          <w:szCs w:val="28"/>
        </w:rPr>
        <w:t xml:space="preserve">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b w:val="false"/>
          <w:b w:val="false"/>
          <w:bCs w:val="false"/>
          <w:color w:val="000000"/>
          <w:sz w:val="28"/>
          <w:szCs w:val="28"/>
        </w:rPr>
      </w:pPr>
      <w:r>
        <w:rPr>
          <w:rFonts w:ascii="Times New Roman" w:hAnsi="Times New Roman"/>
          <w:b w:val="false"/>
          <w:bCs w:val="false"/>
          <w:i w:val="false"/>
          <w:caps w:val="false"/>
          <w:smallCaps w:val="false"/>
          <w:color w:val="000000"/>
          <w:spacing w:val="0"/>
          <w:sz w:val="28"/>
          <w:szCs w:val="28"/>
        </w:rPr>
        <w:t xml:space="preserve">понятие «некапитальные строения, сооружения, не связанные с созданием лесной инфраструктуры»,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понятия «благоустройство территории», «элементы благоустройства», используемые </w:t>
      </w:r>
      <w:r>
        <w:rPr>
          <w:rFonts w:eastAsia="Calibri" w:cs="Times New Roman" w:ascii="Times New Roman" w:hAnsi="Times New Roman"/>
          <w:b w:val="false"/>
          <w:bCs w:val="false"/>
          <w:i w:val="false"/>
          <w:caps w:val="false"/>
          <w:smallCaps w:val="false"/>
          <w:color w:val="000000"/>
          <w:spacing w:val="0"/>
          <w:sz w:val="28"/>
          <w:szCs w:val="28"/>
          <w:lang w:eastAsia="en-US"/>
        </w:rPr>
        <w:t>в настоящих Правилах</w:t>
      </w:r>
      <w:r>
        <w:rPr>
          <w:rFonts w:eastAsia="Calibri" w:cs="Times New Roman" w:ascii="Times New Roman" w:hAnsi="Times New Roman"/>
          <w:bCs/>
          <w:sz w:val="28"/>
          <w:szCs w:val="28"/>
          <w:lang w:eastAsia="en-US"/>
        </w:rPr>
        <w:t>, применяются в значениях, установленных Градостроительным кодексом Российской Федерации.».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4. В статье 5:</w:t>
      </w:r>
    </w:p>
    <w:p>
      <w:pPr>
        <w:pStyle w:val="ListParagraph"/>
        <w:widowControl/>
        <w:tabs>
          <w:tab w:val="clear" w:pos="709"/>
          <w:tab w:val="left" w:pos="629" w:leader="none"/>
        </w:tabs>
        <w:spacing w:lineRule="auto" w:line="240" w:before="0" w:after="0"/>
        <w:ind w:left="0" w:firstLine="850"/>
        <w:contextualSpacing/>
        <w:jc w:val="both"/>
        <w:rPr>
          <w:highlight w:val="none"/>
          <w:shd w:fill="auto" w:val="clear"/>
        </w:rPr>
      </w:pPr>
      <w:r>
        <w:rPr>
          <w:rFonts w:eastAsia="Calibri" w:cs="Times New Roman" w:ascii="Times New Roman" w:hAnsi="Times New Roman"/>
          <w:bCs/>
          <w:sz w:val="28"/>
          <w:szCs w:val="28"/>
          <w:shd w:fill="auto" w:val="clear"/>
          <w:lang w:eastAsia="en-US"/>
        </w:rPr>
        <w:t>1) в абзаце втором пункта 2 после слова «оснащению»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highlight w:val="none"/>
          <w:shd w:fill="auto" w:val="clear"/>
        </w:rPr>
      </w:pPr>
      <w:r>
        <w:rPr>
          <w:rFonts w:eastAsia="Calibri" w:cs="Times New Roman" w:ascii="Times New Roman" w:hAnsi="Times New Roman"/>
          <w:bCs/>
          <w:sz w:val="28"/>
          <w:szCs w:val="28"/>
          <w:shd w:fill="auto" w:val="clear"/>
          <w:lang w:eastAsia="en-US"/>
        </w:rPr>
        <w:t>2) в абзаце третьем пункта 2 после слова «реконструкции»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3) пункт 3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«3. Элементами благоустройства в целях настоящих Правил являются: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 система наружного освещения (в том числе наружное освещение, архитектурно-художественное — освещение, праздничное —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2) средства размещения информации и рекламные конструкции;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3) сезонные (летние) кафе;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4) ограждения (заборы), в том числе ограждающие устройства, ограждающие элементы, придорожные экраны;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5) элементы объектов капитального строительства;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6) малые архитектурные формы;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7) элементы озеленения;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8) уличное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9) водные устройства (в том числе питьевые фонтанчики, фонтаны, искусственные декоративные водопады);</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10) пруды и обводненные карьеры, искусственные сезонные водные объекты для массового отдыха на общественных территориях;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 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12) некапитальные строения и сооружения, в том числе некапитальные строения, сооружения, не связанные с созданием лесной инфраструктуры;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13) 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14) элементы сопряжения покрытий (в том числе бортовые камни, бордюры, подпорные стенки, мостики, лестницы, пандусы);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15) искусственные неровности;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16) элементы сохранения и защиты корневой системы элементов озеленения (в том числе приствольные решетки, защитные приствольные ограждения);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17) въездные и входные группы;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18) лодочные станции, объекты для обеспечения безопасности людей на водных объектах, сооружения водно-спасательных станций и постов, пирсы;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20) плавучие домики для птиц, скворечники, кормушки, голубятни;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21) оборудование площадок (в том числе детское игровое, спортивно- развивающее и спортивное оборудование);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22) места содержания животных на территориях парков; </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5. В  статье 7:</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1) в наименовании статьи после слов «(обязательный) комплекс»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 в абзаце первом после слов «(обязательного) комплекса»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3) в абзаце восемнадцатом после слов «(обязательный) комплекс»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4) в абзаце девятнадцатом после слов «(обязательного) комплекса»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5) в абзаце тридцать третьем после слов «(обязательный) комплекс» дополнить словами «объектов 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6. В пункте 7 статьи 14 после слов «для детей» дополнить словами «преддошкольного возраста — 50-70 кв. м.,».</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7. Пункт</w:t>
      </w:r>
      <w:r>
        <w:rPr>
          <w:rFonts w:eastAsia="Calibri" w:cs="Times New Roman" w:ascii="Times New Roman" w:hAnsi="Times New Roman"/>
          <w:bCs/>
          <w:sz w:val="28"/>
          <w:szCs w:val="28"/>
          <w:lang w:eastAsia="en-US"/>
        </w:rPr>
        <w:t>ы</w:t>
      </w:r>
      <w:r>
        <w:rPr>
          <w:rFonts w:eastAsia="Calibri" w:cs="Times New Roman" w:ascii="Times New Roman" w:hAnsi="Times New Roman"/>
          <w:bCs/>
          <w:sz w:val="28"/>
          <w:szCs w:val="28"/>
          <w:lang w:eastAsia="en-US"/>
        </w:rPr>
        <w:t xml:space="preserve"> 10,11 статьи 14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sz w:val="28"/>
          <w:szCs w:val="28"/>
        </w:rPr>
      </w:pPr>
      <w:r>
        <w:rPr>
          <w:rFonts w:ascii="Times New Roman" w:hAnsi="Times New Roman"/>
          <w:sz w:val="28"/>
          <w:szCs w:val="28"/>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sz w:val="28"/>
          <w:szCs w:val="28"/>
        </w:rPr>
      </w:pPr>
      <w:r>
        <w:rPr>
          <w:rFonts w:ascii="Times New Roman" w:hAnsi="Times New Roman"/>
          <w:sz w:val="28"/>
          <w:szCs w:val="28"/>
        </w:rPr>
        <w:t>При проведении мероприятий по благоустройству лесных участков и озелененных территорий общего пользования, а также при совмещении площадок для детей преддошкольного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11. Покрытия детских площадок должны обладать амортизационными свойствами (ударопоглощающие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одежды или обуви ребенка на всей площади детской площадки.».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8. Пункт 36 статьи 14 признать утратившим силу.</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9. С</w:t>
      </w:r>
      <w:r>
        <w:rPr>
          <w:rFonts w:eastAsia="Times New Roman" w:cs="Times New Roman" w:ascii="Times New Roman" w:hAnsi="Times New Roman"/>
          <w:bCs/>
          <w:sz w:val="28"/>
          <w:szCs w:val="28"/>
          <w:lang w:eastAsia="en-US"/>
        </w:rPr>
        <w:t>татью 16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«Статья 16. Спортивные площадки</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pPr>
        <w:pStyle w:val="ListParagraph"/>
        <w:widowControl/>
        <w:tabs>
          <w:tab w:val="clear" w:pos="709"/>
          <w:tab w:val="left" w:pos="629" w:leader="none"/>
        </w:tabs>
        <w:spacing w:lineRule="auto" w:line="240" w:before="0" w:after="0"/>
        <w:ind w:left="0" w:firstLine="850"/>
        <w:contextualSpacing/>
        <w:jc w:val="both"/>
        <w:rPr/>
      </w:pPr>
      <w:r>
        <w:rPr>
          <w:rFonts w:eastAsia="Times New Roman" w:cs="Times New Roman" w:ascii="Times New Roman" w:hAnsi="Times New Roman"/>
          <w:bCs/>
          <w:sz w:val="28"/>
          <w:szCs w:val="28"/>
          <w:lang w:eastAsia="ru-RU"/>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Хоккейные коробки оборудуются хоккейным бортом и защитным ограждением.</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6. Спортивное оборудование:</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а) должно быть без трещин, дыр, заплат, разрывов цепей (тросов, канатов, сетки), гнили, разрушений, грибка, коррозии, пятен и потеков ржавчины, задиров, отщепов, сколов, острых концов и кромок;</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в) должно иметь гладкие сварные швы;</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г) должно обеспечивать прочность и устойчивость.</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с требованиями национальных стандартов Российской Федерации.».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sz w:val="28"/>
          <w:szCs w:val="28"/>
        </w:rPr>
      </w:pPr>
      <w:r>
        <w:rPr>
          <w:rFonts w:eastAsia="Calibri" w:cs="Times New Roman" w:ascii="Times New Roman" w:hAnsi="Times New Roman"/>
          <w:bCs/>
          <w:sz w:val="28"/>
          <w:szCs w:val="28"/>
          <w:lang w:eastAsia="en-US"/>
        </w:rPr>
        <w:t>10. Пункт 1 статьи 21 изложить в следующей редакции</w:t>
      </w:r>
      <w:r>
        <w:rPr>
          <w:rFonts w:eastAsia="Calibri" w:cs="Times New Roman" w:ascii="Times New Roman" w:hAnsi="Times New Roman"/>
          <w:bCs/>
          <w:color w:val="000000"/>
          <w:sz w:val="28"/>
          <w:szCs w:val="28"/>
          <w:lang w:eastAsia="en-US"/>
        </w:rPr>
        <w:t>:</w:t>
      </w:r>
    </w:p>
    <w:p>
      <w:pPr>
        <w:pStyle w:val="ListParagraph"/>
        <w:widowControl/>
        <w:tabs>
          <w:tab w:val="clear" w:pos="709"/>
          <w:tab w:val="left" w:pos="629" w:leader="none"/>
        </w:tabs>
        <w:spacing w:lineRule="auto" w:line="240" w:before="0" w:after="0"/>
        <w:ind w:left="0" w:firstLine="567"/>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color w:val="000000"/>
          <w:sz w:val="28"/>
          <w:szCs w:val="28"/>
          <w:lang w:eastAsia="en-US"/>
        </w:rPr>
        <w:t xml:space="preserve">«1.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 </w:t>
      </w:r>
    </w:p>
    <w:p>
      <w:pPr>
        <w:pStyle w:val="ListParagraph"/>
        <w:widowControl/>
        <w:tabs>
          <w:tab w:val="clear" w:pos="709"/>
          <w:tab w:val="left" w:pos="629" w:leader="none"/>
        </w:tabs>
        <w:spacing w:lineRule="auto" w:line="240" w:before="0" w:after="0"/>
        <w:ind w:left="0" w:firstLine="567"/>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color w:val="000000"/>
          <w:sz w:val="28"/>
          <w:szCs w:val="28"/>
          <w:lang w:eastAsia="en-US"/>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r>
        <w:rPr>
          <w:rFonts w:eastAsia="Calibri" w:cs="Times New Roman" w:ascii="Times New Roman" w:hAnsi="Times New Roman"/>
          <w:bCs/>
          <w:sz w:val="28"/>
          <w:szCs w:val="28"/>
          <w:lang w:eastAsia="en-US"/>
        </w:rPr>
        <w:t>».</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val="false"/>
        <w:suppressAutoHyphens w:val="true"/>
        <w:bidi w:val="0"/>
        <w:spacing w:lineRule="auto" w:line="240" w:before="0" w:after="0"/>
        <w:ind w:left="0" w:right="0" w:firstLine="850"/>
        <w:jc w:val="both"/>
        <w:rPr>
          <w:rFonts w:ascii="Times New Roman" w:hAnsi="Times New Roman"/>
          <w:sz w:val="28"/>
          <w:szCs w:val="28"/>
        </w:rPr>
      </w:pPr>
      <w:r>
        <w:rPr>
          <w:rFonts w:ascii="Times New Roman" w:hAnsi="Times New Roman"/>
          <w:sz w:val="28"/>
          <w:szCs w:val="28"/>
        </w:rPr>
        <w:t xml:space="preserve">11. </w:t>
      </w:r>
      <w:r>
        <w:rPr>
          <w:rFonts w:eastAsia="Calibri" w:cs="Times New Roman" w:ascii="Times New Roman" w:hAnsi="Times New Roman"/>
          <w:bCs/>
          <w:sz w:val="28"/>
          <w:szCs w:val="28"/>
          <w:lang w:eastAsia="en-US"/>
        </w:rPr>
        <w:t xml:space="preserve">Дополнить </w:t>
      </w:r>
      <w:r>
        <w:rPr>
          <w:rFonts w:eastAsia="Calibri" w:cs="Times New Roman" w:ascii="Times New Roman" w:hAnsi="Times New Roman"/>
          <w:bCs/>
          <w:sz w:val="28"/>
          <w:szCs w:val="28"/>
          <w:lang w:eastAsia="en-US"/>
        </w:rPr>
        <w:t>Правила</w:t>
      </w:r>
      <w:r>
        <w:rPr>
          <w:rFonts w:eastAsia="Calibri" w:cs="Times New Roman" w:ascii="Times New Roman" w:hAnsi="Times New Roman"/>
          <w:bCs/>
          <w:color w:val="000000"/>
          <w:sz w:val="28"/>
          <w:szCs w:val="28"/>
          <w:lang w:eastAsia="en-US"/>
        </w:rPr>
        <w:t xml:space="preserve"> благоустройства территории городского округа </w:t>
      </w:r>
      <w:r>
        <w:rPr>
          <w:rFonts w:eastAsia="Calibri" w:cs="Times New Roman" w:ascii="Times New Roman" w:hAnsi="Times New Roman"/>
          <w:bCs/>
          <w:sz w:val="28"/>
          <w:szCs w:val="28"/>
          <w:lang w:eastAsia="en-US"/>
        </w:rPr>
        <w:t xml:space="preserve">Фрязино Московской области </w:t>
      </w:r>
      <w:r>
        <w:rPr>
          <w:rFonts w:eastAsia="Calibri" w:cs="Times New Roman" w:ascii="Times New Roman" w:hAnsi="Times New Roman"/>
          <w:bCs/>
          <w:sz w:val="28"/>
          <w:szCs w:val="28"/>
          <w:lang w:eastAsia="en-US"/>
        </w:rPr>
        <w:t>с</w:t>
      </w:r>
      <w:r>
        <w:rPr>
          <w:rFonts w:eastAsia="Calibri" w:cs="Times New Roman" w:ascii="Times New Roman" w:hAnsi="Times New Roman"/>
          <w:bCs/>
          <w:color w:val="000000"/>
          <w:sz w:val="28"/>
          <w:szCs w:val="28"/>
          <w:lang w:eastAsia="en-US"/>
        </w:rPr>
        <w:t>татьей 29.1. следующего содержания:</w:t>
      </w:r>
    </w:p>
    <w:p>
      <w:pPr>
        <w:pStyle w:val="Normal"/>
        <w:spacing w:lineRule="auto" w:line="240"/>
        <w:ind w:firstLine="567"/>
        <w:jc w:val="both"/>
        <w:rPr>
          <w:rFonts w:ascii="Times New Roman" w:hAnsi="Times New Roman"/>
          <w:sz w:val="28"/>
          <w:szCs w:val="28"/>
        </w:rPr>
      </w:pPr>
      <w:r>
        <w:rPr>
          <w:rFonts w:ascii="Times New Roman" w:hAnsi="Times New Roman"/>
          <w:sz w:val="28"/>
          <w:szCs w:val="28"/>
        </w:rPr>
        <w:t>«</w:t>
      </w:r>
      <w:r>
        <w:rPr>
          <w:rFonts w:eastAsia="Calibri" w:cs="Times New Roman" w:ascii="Times New Roman" w:hAnsi="Times New Roman"/>
          <w:bCs/>
          <w:sz w:val="28"/>
          <w:szCs w:val="28"/>
          <w:lang w:eastAsia="en-US"/>
        </w:rPr>
        <w:t>С</w:t>
      </w:r>
      <w:r>
        <w:rPr>
          <w:rFonts w:eastAsia="Calibri" w:cs="Times New Roman" w:ascii="Times New Roman" w:hAnsi="Times New Roman"/>
          <w:bCs/>
          <w:color w:val="000000"/>
          <w:sz w:val="28"/>
          <w:szCs w:val="28"/>
          <w:lang w:eastAsia="en-US"/>
        </w:rPr>
        <w:t xml:space="preserve">татья 29.1. </w:t>
      </w:r>
      <w:r>
        <w:rPr>
          <w:rFonts w:ascii="Times New Roman" w:hAnsi="Times New Roman"/>
          <w:sz w:val="28"/>
          <w:szCs w:val="28"/>
        </w:rPr>
        <w:t>Порядок установки и оборудования сезонных (летних) кафе при стационарных предприятиях общественного питания</w:t>
      </w:r>
      <w:bookmarkStart w:id="0" w:name="_GoBack"/>
      <w:bookmarkEnd w:id="0"/>
      <w:r>
        <w:rPr>
          <w:rFonts w:ascii="Times New Roman" w:hAnsi="Times New Roman"/>
          <w:sz w:val="28"/>
          <w:szCs w:val="28"/>
        </w:rPr>
        <w:t>:</w:t>
      </w:r>
    </w:p>
    <w:p>
      <w:pPr>
        <w:pStyle w:val="Normal"/>
        <w:spacing w:lineRule="auto" w:line="240"/>
        <w:ind w:firstLine="567"/>
        <w:jc w:val="both"/>
        <w:rPr/>
      </w:pPr>
      <w:r>
        <w:rPr>
          <w:rFonts w:ascii="Times New Roman" w:hAnsi="Times New Roman"/>
          <w:sz w:val="28"/>
          <w:szCs w:val="28"/>
        </w:rPr>
        <w:t>1. Установка и оборудование сезонных (летних) кафе при стационарных предприятиях общественного питания на земельных участках, находящихся 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в виде договора размещения сезонного (летнего) кафе при стационарном предприятии общественного питания с соблюдением настоящих Правил.</w:t>
      </w:r>
    </w:p>
    <w:p>
      <w:pPr>
        <w:pStyle w:val="Normal"/>
        <w:spacing w:lineRule="auto" w:line="240"/>
        <w:ind w:firstLine="567"/>
        <w:jc w:val="both"/>
        <w:rPr/>
      </w:pPr>
      <w:r>
        <w:rPr>
          <w:rFonts w:ascii="Times New Roman" w:hAnsi="Times New Roman"/>
          <w:sz w:val="28"/>
          <w:szCs w:val="28"/>
        </w:rPr>
        <w:t>Размещение сезонных (летних) кафе при стационарных предприятиях общественного питания в отсутствии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а также несоблюдение статьи 29 «Сезонные (летние) кафе» настоящих Правил являются нарушениями требований к размещению сезонных (летних) кафе.</w:t>
      </w:r>
    </w:p>
    <w:p>
      <w:pPr>
        <w:pStyle w:val="Normal"/>
        <w:spacing w:lineRule="auto" w:line="240"/>
        <w:ind w:firstLine="567"/>
        <w:jc w:val="both"/>
        <w:rPr/>
      </w:pPr>
      <w:r>
        <w:rPr>
          <w:rFonts w:ascii="Times New Roman" w:hAnsi="Times New Roman"/>
          <w:sz w:val="28"/>
          <w:szCs w:val="28"/>
        </w:rPr>
        <w:t>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пунктом 3 статьи 39.36 Земельного кодекса Российской Федерации, вправе обратиться в администрацию за включением указанных сезонных (летних) кафе 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pPr>
        <w:pStyle w:val="Normal"/>
        <w:spacing w:lineRule="auto" w:line="240"/>
        <w:ind w:firstLine="567"/>
        <w:jc w:val="both"/>
        <w:rPr/>
      </w:pPr>
      <w:r>
        <w:rPr>
          <w:rFonts w:ascii="Times New Roman" w:hAnsi="Times New Roman"/>
          <w:sz w:val="28"/>
          <w:szCs w:val="28"/>
        </w:rP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pPr>
        <w:pStyle w:val="Normal"/>
        <w:spacing w:lineRule="auto" w:line="240"/>
        <w:ind w:firstLine="567"/>
        <w:jc w:val="both"/>
        <w:rPr/>
      </w:pPr>
      <w:r>
        <w:rPr>
          <w:rFonts w:ascii="Times New Roman" w:hAnsi="Times New Roman"/>
          <w:sz w:val="28"/>
          <w:szCs w:val="28"/>
        </w:rPr>
        <w:t>1) обоснованная нормативами градостроительного проектирования 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pPr>
        <w:pStyle w:val="Normal"/>
        <w:spacing w:lineRule="auto" w:line="240"/>
        <w:ind w:firstLine="567"/>
        <w:jc w:val="both"/>
        <w:rPr/>
      </w:pPr>
      <w:r>
        <w:rPr>
          <w:rFonts w:ascii="Times New Roman" w:hAnsi="Times New Roman"/>
          <w:sz w:val="28"/>
          <w:szCs w:val="28"/>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pPr>
        <w:pStyle w:val="Normal"/>
        <w:spacing w:lineRule="auto" w:line="240"/>
        <w:ind w:firstLine="567"/>
        <w:jc w:val="both"/>
        <w:rPr/>
      </w:pPr>
      <w:r>
        <w:rPr>
          <w:rFonts w:ascii="Times New Roman" w:hAnsi="Times New Roman"/>
          <w:sz w:val="28"/>
          <w:szCs w:val="28"/>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pPr>
        <w:pStyle w:val="Normal"/>
        <w:spacing w:lineRule="auto" w:line="240"/>
        <w:ind w:firstLine="567"/>
        <w:jc w:val="both"/>
        <w:rPr/>
      </w:pPr>
      <w:r>
        <w:rPr>
          <w:rFonts w:ascii="Times New Roman" w:hAnsi="Times New Roman"/>
          <w:sz w:val="28"/>
          <w:szCs w:val="28"/>
        </w:rPr>
        <w:t>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к сезонным (летним) кафе и к предоставляемым в них услугам инвалидов и других маломобильных групп населения;</w:t>
      </w:r>
    </w:p>
    <w:p>
      <w:pPr>
        <w:pStyle w:val="Normal"/>
        <w:spacing w:lineRule="auto" w:line="240"/>
        <w:ind w:firstLine="567"/>
        <w:jc w:val="both"/>
        <w:rPr/>
      </w:pPr>
      <w:r>
        <w:rPr>
          <w:rFonts w:ascii="Times New Roman" w:hAnsi="Times New Roman"/>
          <w:sz w:val="28"/>
          <w:szCs w:val="28"/>
        </w:rPr>
        <w:t>5) расторжение Администрацией договора размещения сезонного (летнего) кафе при стационарном предприятии общественного питания в порядке одностороннего отказа;</w:t>
      </w:r>
    </w:p>
    <w:p>
      <w:pPr>
        <w:pStyle w:val="Normal"/>
        <w:spacing w:lineRule="auto" w:line="240"/>
        <w:ind w:firstLine="567"/>
        <w:jc w:val="both"/>
        <w:rPr/>
      </w:pPr>
      <w:r>
        <w:rPr>
          <w:rFonts w:ascii="Times New Roman" w:hAnsi="Times New Roman"/>
          <w:sz w:val="28"/>
          <w:szCs w:val="28"/>
        </w:rPr>
        <w:t>6) прекращения деятельности по оказанию услуг общественного питания в стационарном предприятии общественного питания.</w:t>
      </w:r>
    </w:p>
    <w:p>
      <w:pPr>
        <w:pStyle w:val="Normal"/>
        <w:spacing w:lineRule="auto" w:line="240"/>
        <w:ind w:firstLine="567"/>
        <w:jc w:val="both"/>
        <w:rPr/>
      </w:pPr>
      <w:r>
        <w:rPr>
          <w:rFonts w:ascii="Times New Roman" w:hAnsi="Times New Roman"/>
          <w:sz w:val="28"/>
          <w:szCs w:val="28"/>
        </w:rPr>
        <w:t>4. Об исключении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чем 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pPr>
        <w:pStyle w:val="Normal"/>
        <w:spacing w:lineRule="auto" w:line="240"/>
        <w:ind w:firstLine="567"/>
        <w:jc w:val="both"/>
        <w:rPr/>
      </w:pPr>
      <w:r>
        <w:rPr>
          <w:rFonts w:ascii="Times New Roman" w:hAnsi="Times New Roman"/>
          <w:sz w:val="28"/>
          <w:szCs w:val="28"/>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ind w:left="0" w:right="0" w:firstLine="850"/>
        <w:jc w:val="both"/>
        <w:rPr/>
      </w:pPr>
      <w:r>
        <w:rPr>
          <w:rFonts w:ascii="Times New Roman" w:hAnsi="Times New Roman"/>
          <w:sz w:val="28"/>
          <w:szCs w:val="28"/>
        </w:rPr>
        <w:t xml:space="preserve">12. </w:t>
      </w:r>
      <w:r>
        <w:rPr>
          <w:rFonts w:eastAsia="Calibri" w:cs="Times New Roman" w:ascii="Times New Roman" w:hAnsi="Times New Roman"/>
          <w:bCs/>
          <w:sz w:val="28"/>
          <w:szCs w:val="28"/>
          <w:lang w:eastAsia="en-US"/>
        </w:rPr>
        <w:t xml:space="preserve">Дополнить </w:t>
      </w:r>
      <w:r>
        <w:rPr>
          <w:rFonts w:eastAsia="Calibri" w:cs="Times New Roman" w:ascii="Times New Roman" w:hAnsi="Times New Roman"/>
          <w:bCs/>
          <w:sz w:val="28"/>
          <w:szCs w:val="28"/>
          <w:lang w:eastAsia="en-US"/>
        </w:rPr>
        <w:t>Правила</w:t>
      </w:r>
      <w:r>
        <w:rPr>
          <w:rFonts w:eastAsia="Calibri" w:cs="Times New Roman" w:ascii="Times New Roman" w:hAnsi="Times New Roman"/>
          <w:bCs/>
          <w:color w:val="000000"/>
          <w:sz w:val="28"/>
          <w:szCs w:val="28"/>
          <w:lang w:eastAsia="en-US"/>
        </w:rPr>
        <w:t xml:space="preserve"> благоустройства территории городского округа </w:t>
      </w:r>
      <w:r>
        <w:rPr>
          <w:rFonts w:eastAsia="Calibri" w:cs="Times New Roman" w:ascii="Times New Roman" w:hAnsi="Times New Roman"/>
          <w:bCs/>
          <w:sz w:val="28"/>
          <w:szCs w:val="28"/>
          <w:lang w:eastAsia="en-US"/>
        </w:rPr>
        <w:t>Фрязино Московской области</w:t>
      </w:r>
      <w:r>
        <w:rPr>
          <w:rFonts w:eastAsia="Calibri" w:cs="Times New Roman" w:ascii="Times New Roman" w:hAnsi="Times New Roman"/>
          <w:bCs/>
          <w:sz w:val="28"/>
          <w:szCs w:val="28"/>
          <w:lang w:eastAsia="en-US"/>
        </w:rPr>
        <w:t xml:space="preserve"> с</w:t>
      </w:r>
      <w:r>
        <w:rPr>
          <w:rFonts w:eastAsia="Calibri" w:cs="Times New Roman" w:ascii="Times New Roman" w:hAnsi="Times New Roman"/>
          <w:bCs/>
          <w:color w:val="000000"/>
          <w:sz w:val="28"/>
          <w:szCs w:val="28"/>
          <w:lang w:eastAsia="en-US"/>
        </w:rPr>
        <w:t>татьей 29.2. следующего содержания:</w:t>
      </w:r>
    </w:p>
    <w:p>
      <w:pPr>
        <w:pStyle w:val="Normal"/>
        <w:spacing w:lineRule="auto" w:line="240"/>
        <w:ind w:firstLine="567"/>
        <w:jc w:val="both"/>
        <w:rPr/>
      </w:pPr>
      <w:r>
        <w:rPr>
          <w:rFonts w:ascii="Times New Roman" w:hAnsi="Times New Roman"/>
          <w:sz w:val="28"/>
          <w:szCs w:val="28"/>
        </w:rPr>
        <w:t>«</w:t>
      </w:r>
      <w:r>
        <w:rPr>
          <w:rFonts w:eastAsia="Calibri" w:cs="Times New Roman" w:ascii="Times New Roman" w:hAnsi="Times New Roman"/>
          <w:bCs/>
          <w:sz w:val="28"/>
          <w:szCs w:val="28"/>
          <w:lang w:eastAsia="en-US"/>
        </w:rPr>
        <w:t>С</w:t>
      </w:r>
      <w:r>
        <w:rPr>
          <w:rFonts w:eastAsia="Calibri" w:cs="Times New Roman" w:ascii="Times New Roman" w:hAnsi="Times New Roman"/>
          <w:bCs/>
          <w:color w:val="000000"/>
          <w:sz w:val="28"/>
          <w:szCs w:val="28"/>
          <w:lang w:eastAsia="en-US"/>
        </w:rPr>
        <w:t xml:space="preserve">татья 29.2. </w:t>
      </w:r>
      <w:r>
        <w:rPr>
          <w:rFonts w:ascii="Times New Roman" w:hAnsi="Times New Roman"/>
          <w:sz w:val="28"/>
          <w:szCs w:val="28"/>
        </w:rPr>
        <w:t>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 в следующей редакции:</w:t>
      </w:r>
    </w:p>
    <w:p>
      <w:pPr>
        <w:pStyle w:val="Normal"/>
        <w:spacing w:lineRule="auto" w:line="240"/>
        <w:ind w:firstLine="567"/>
        <w:jc w:val="both"/>
        <w:rPr/>
      </w:pPr>
      <w:r>
        <w:rPr>
          <w:rFonts w:ascii="Times New Roman" w:hAnsi="Times New Roman"/>
          <w:sz w:val="28"/>
          <w:szCs w:val="28"/>
        </w:rPr>
        <w:t>1.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 (далее, соответственно - сезонные (летние) кафе, требования к внешнему виду сезонных (летних) кафе) - 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в соответствии с договором размещения сезонного (летнего) кафе при стационарном предприятии общественного питания.</w:t>
      </w:r>
    </w:p>
    <w:p>
      <w:pPr>
        <w:pStyle w:val="Normal"/>
        <w:spacing w:lineRule="auto" w:line="240"/>
        <w:ind w:firstLine="567"/>
        <w:jc w:val="both"/>
        <w:rPr/>
      </w:pPr>
      <w:r>
        <w:rPr>
          <w:rFonts w:ascii="Times New Roman" w:hAnsi="Times New Roman"/>
          <w:sz w:val="28"/>
          <w:szCs w:val="28"/>
        </w:rPr>
        <w:t>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при принятии решений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w:t>
      </w:r>
    </w:p>
    <w:p>
      <w:pPr>
        <w:pStyle w:val="Normal"/>
        <w:spacing w:lineRule="auto" w:line="240"/>
        <w:ind w:firstLine="567"/>
        <w:jc w:val="both"/>
        <w:rPr/>
      </w:pPr>
      <w:r>
        <w:rPr>
          <w:rFonts w:ascii="Times New Roman" w:hAnsi="Times New Roman"/>
          <w:sz w:val="28"/>
          <w:szCs w:val="28"/>
        </w:rPr>
        <w:t>1) компактные сезонные (летние) кафе - 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pPr>
        <w:pStyle w:val="Normal"/>
        <w:spacing w:lineRule="auto" w:line="240"/>
        <w:ind w:firstLine="567"/>
        <w:jc w:val="both"/>
        <w:rPr/>
      </w:pPr>
      <w:r>
        <w:rPr>
          <w:rFonts w:ascii="Times New Roman" w:hAnsi="Times New Roman"/>
          <w:sz w:val="28"/>
          <w:szCs w:val="28"/>
        </w:rPr>
        <w:t>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с шириной места для ног от края скамьи не менее 0,4 м (далее - скамья без спинки на подоконнике);</w:t>
      </w:r>
    </w:p>
    <w:p>
      <w:pPr>
        <w:pStyle w:val="Normal"/>
        <w:spacing w:lineRule="auto" w:line="240"/>
        <w:ind w:firstLine="567"/>
        <w:jc w:val="both"/>
        <w:rPr/>
      </w:pPr>
      <w:r>
        <w:rPr>
          <w:rFonts w:ascii="Times New Roman" w:hAnsi="Times New Roman"/>
          <w:sz w:val="28"/>
          <w:szCs w:val="28"/>
        </w:rPr>
        <w:t>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 не менее 0,6-1,0 м на подоконнике с шириной места для ног от края скамьи не менее 0,5 м (далее - скамья со спинкой на подоконнике);</w:t>
      </w:r>
    </w:p>
    <w:p>
      <w:pPr>
        <w:pStyle w:val="Normal"/>
        <w:spacing w:lineRule="auto" w:line="240"/>
        <w:ind w:firstLine="567"/>
        <w:jc w:val="both"/>
        <w:rPr/>
      </w:pPr>
      <w:r>
        <w:rPr>
          <w:rFonts w:ascii="Times New Roman" w:hAnsi="Times New Roman"/>
          <w:sz w:val="28"/>
          <w:szCs w:val="28"/>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 - скамья без спинки вдоль оконного проема);</w:t>
      </w:r>
    </w:p>
    <w:p>
      <w:pPr>
        <w:pStyle w:val="Normal"/>
        <w:spacing w:lineRule="auto" w:line="240"/>
        <w:ind w:firstLine="567"/>
        <w:jc w:val="both"/>
        <w:rPr/>
      </w:pPr>
      <w:r>
        <w:rPr>
          <w:rFonts w:ascii="Times New Roman" w:hAnsi="Times New Roman"/>
          <w:sz w:val="28"/>
          <w:szCs w:val="28"/>
        </w:rPr>
        <w:t>г) балкон (ширина - не менее 1,0-1,2 м, высота пола балкона от уровня земли – не менее 0,45-1,2 м), с ограждением (высота - не менее 0,8-1,0 м) и мебелью, с общей длиной балкона не менее 1,5 м вдоль оконного (витринного) проема (далее - балкон);</w:t>
      </w:r>
    </w:p>
    <w:p>
      <w:pPr>
        <w:pStyle w:val="Normal"/>
        <w:spacing w:lineRule="auto" w:line="240"/>
        <w:ind w:firstLine="567"/>
        <w:jc w:val="both"/>
        <w:rPr/>
      </w:pPr>
      <w:r>
        <w:rPr>
          <w:rFonts w:ascii="Times New Roman" w:hAnsi="Times New Roman"/>
          <w:sz w:val="28"/>
          <w:szCs w:val="28"/>
        </w:rPr>
        <w:t>2) террасы - сезонные (летние) кафе, непосредственно примыкающие к зданию (строению, сооружению) предприятия общественного питания с одним или несколькими следующими видами обустройства:</w:t>
      </w:r>
    </w:p>
    <w:p>
      <w:pPr>
        <w:pStyle w:val="Normal"/>
        <w:spacing w:lineRule="auto" w:line="240"/>
        <w:ind w:firstLine="567"/>
        <w:jc w:val="both"/>
        <w:rPr/>
      </w:pPr>
      <w:r>
        <w:rPr>
          <w:rFonts w:ascii="Times New Roman" w:hAnsi="Times New Roman"/>
          <w:sz w:val="28"/>
          <w:szCs w:val="28"/>
        </w:rPr>
        <w:t>а) терраса с деревянным технологическим настилом шириной не менее 2,9 м, длиной не менее 3,0 м, высотой от уровня земли не менее 0,15- 0,5 м с мебелью, ограждением, освещением, урнами, а также при необходимости зонтами и (или) маркизами, иными элементами оборудования (далее - плоскостная терраса);</w:t>
      </w:r>
    </w:p>
    <w:p>
      <w:pPr>
        <w:pStyle w:val="Normal"/>
        <w:spacing w:lineRule="auto" w:line="240"/>
        <w:ind w:firstLine="567"/>
        <w:jc w:val="both"/>
        <w:rPr/>
      </w:pPr>
      <w:r>
        <w:rPr>
          <w:rFonts w:ascii="Times New Roman" w:hAnsi="Times New Roman"/>
          <w:sz w:val="28"/>
          <w:szCs w:val="28"/>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 - объемная терраса);</w:t>
      </w:r>
    </w:p>
    <w:p>
      <w:pPr>
        <w:pStyle w:val="Normal"/>
        <w:spacing w:lineRule="auto" w:line="240"/>
        <w:ind w:firstLine="567"/>
        <w:jc w:val="both"/>
        <w:rPr/>
      </w:pPr>
      <w:r>
        <w:rPr>
          <w:rFonts w:ascii="Times New Roman" w:hAnsi="Times New Roman"/>
          <w:sz w:val="28"/>
          <w:szCs w:val="28"/>
        </w:rPr>
        <w:t>3) веранды - 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pPr>
        <w:pStyle w:val="Normal"/>
        <w:spacing w:lineRule="auto" w:line="240"/>
        <w:ind w:firstLine="567"/>
        <w:jc w:val="both"/>
        <w:rPr/>
      </w:pPr>
      <w:r>
        <w:rPr>
          <w:rFonts w:ascii="Times New Roman" w:hAnsi="Times New Roman"/>
          <w:sz w:val="28"/>
          <w:szCs w:val="28"/>
        </w:rPr>
        <w:t>а) веранда с деревянным технологическим настилом шириной не менее 2,9 м, длиной не менее 3,0 м, высотой от уровня земли не менее 0,15- 0,5 м, с мебелью, ограждением, освещением, а также при необходимости зонтами и (или) маркизами, иными элементами оборудования (далее - плоскостная веранда);</w:t>
      </w:r>
    </w:p>
    <w:p>
      <w:pPr>
        <w:pStyle w:val="Normal"/>
        <w:spacing w:lineRule="auto" w:line="240"/>
        <w:ind w:firstLine="567"/>
        <w:jc w:val="both"/>
        <w:rPr/>
      </w:pPr>
      <w:r>
        <w:rPr>
          <w:rFonts w:ascii="Times New Roman" w:hAnsi="Times New Roman"/>
          <w:sz w:val="28"/>
          <w:szCs w:val="28"/>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0,15- 0,5 м, с мебелью, ограждением, а также при необходимости с иными элементами оборудования.</w:t>
      </w:r>
    </w:p>
    <w:p>
      <w:pPr>
        <w:pStyle w:val="Normal"/>
        <w:spacing w:lineRule="auto" w:line="240"/>
        <w:ind w:firstLine="567"/>
        <w:jc w:val="both"/>
        <w:rPr/>
      </w:pPr>
      <w:r>
        <w:rPr>
          <w:rFonts w:ascii="Times New Roman" w:hAnsi="Times New Roman"/>
          <w:sz w:val="28"/>
          <w:szCs w:val="28"/>
        </w:rPr>
        <w:t>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pPr>
        <w:pStyle w:val="Normal"/>
        <w:spacing w:lineRule="auto" w:line="240"/>
        <w:ind w:firstLine="567"/>
        <w:jc w:val="both"/>
        <w:rPr/>
      </w:pPr>
      <w:r>
        <w:rPr>
          <w:rFonts w:ascii="Times New Roman" w:hAnsi="Times New Roman"/>
          <w:sz w:val="28"/>
          <w:szCs w:val="28"/>
        </w:rPr>
        <w:t>3. Расчет площади мест размещения сезонных (летних) кафе при включении мест</w:t>
      </w:r>
    </w:p>
    <w:p>
      <w:pPr>
        <w:pStyle w:val="Normal"/>
        <w:spacing w:lineRule="auto" w:line="240"/>
        <w:ind w:firstLine="567"/>
        <w:jc w:val="both"/>
        <w:rPr/>
      </w:pPr>
      <w:r>
        <w:rPr>
          <w:rFonts w:ascii="Times New Roman" w:hAnsi="Times New Roman"/>
          <w:sz w:val="28"/>
          <w:szCs w:val="28"/>
        </w:rPr>
        <w:t>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pPr>
        <w:pStyle w:val="Normal"/>
        <w:spacing w:lineRule="auto" w:line="240"/>
        <w:ind w:firstLine="567"/>
        <w:jc w:val="both"/>
        <w:rPr/>
      </w:pPr>
      <w:r>
        <w:rPr>
          <w:rFonts w:ascii="Times New Roman" w:hAnsi="Times New Roman"/>
          <w:sz w:val="28"/>
          <w:szCs w:val="28"/>
        </w:rPr>
        <w:t>1) для компактных сезонных (летних) кафе:</w:t>
      </w:r>
    </w:p>
    <w:p>
      <w:pPr>
        <w:pStyle w:val="Normal"/>
        <w:spacing w:lineRule="auto" w:line="240"/>
        <w:ind w:firstLine="567"/>
        <w:jc w:val="both"/>
        <w:rPr/>
      </w:pPr>
      <w:r>
        <w:rPr>
          <w:rFonts w:ascii="Times New Roman" w:hAnsi="Times New Roman"/>
          <w:sz w:val="28"/>
          <w:szCs w:val="28"/>
        </w:rPr>
        <w:t>Sкафе = (Ш1+Ш2) х ((Д1 х N +Д2 х N) + Д3х2),</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Ш1 - ширина места размещения всех конструкций и элементов оборудования.</w:t>
      </w:r>
    </w:p>
    <w:p>
      <w:pPr>
        <w:pStyle w:val="Normal"/>
        <w:spacing w:lineRule="auto" w:line="240"/>
        <w:ind w:firstLine="567"/>
        <w:jc w:val="both"/>
        <w:rPr/>
      </w:pPr>
      <w:r>
        <w:rPr>
          <w:rFonts w:ascii="Times New Roman" w:hAnsi="Times New Roman"/>
          <w:sz w:val="28"/>
          <w:szCs w:val="28"/>
        </w:rPr>
        <w:t>Ш2 - ширина места для ног (при наличии);</w:t>
      </w:r>
    </w:p>
    <w:p>
      <w:pPr>
        <w:pStyle w:val="Normal"/>
        <w:spacing w:lineRule="auto" w:line="240"/>
        <w:ind w:firstLine="567"/>
        <w:jc w:val="both"/>
        <w:rPr/>
      </w:pPr>
      <w:r>
        <w:rPr>
          <w:rFonts w:ascii="Times New Roman" w:hAnsi="Times New Roman"/>
          <w:sz w:val="28"/>
          <w:szCs w:val="28"/>
        </w:rPr>
        <w:t>Д1 - длина скамьи (балкона);</w:t>
      </w:r>
    </w:p>
    <w:p>
      <w:pPr>
        <w:pStyle w:val="Normal"/>
        <w:spacing w:lineRule="auto" w:line="240"/>
        <w:ind w:firstLine="567"/>
        <w:jc w:val="both"/>
        <w:rPr/>
      </w:pPr>
      <w:r>
        <w:rPr>
          <w:rFonts w:ascii="Times New Roman" w:hAnsi="Times New Roman"/>
          <w:sz w:val="28"/>
          <w:szCs w:val="28"/>
        </w:rPr>
        <w:t>Д2 - длина стены между скамьями (балконами) и длина столика (при наличии);</w:t>
      </w:r>
    </w:p>
    <w:p>
      <w:pPr>
        <w:pStyle w:val="Normal"/>
        <w:spacing w:lineRule="auto" w:line="240"/>
        <w:ind w:firstLine="567"/>
        <w:jc w:val="both"/>
        <w:rPr/>
      </w:pPr>
      <w:r>
        <w:rPr>
          <w:rFonts w:ascii="Times New Roman" w:hAnsi="Times New Roman"/>
          <w:sz w:val="28"/>
          <w:szCs w:val="28"/>
        </w:rPr>
        <w:t>N - количество Д1, Д2;</w:t>
      </w:r>
    </w:p>
    <w:p>
      <w:pPr>
        <w:pStyle w:val="Normal"/>
        <w:spacing w:lineRule="auto" w:line="240"/>
        <w:ind w:firstLine="567"/>
        <w:jc w:val="both"/>
        <w:rPr/>
      </w:pPr>
      <w:r>
        <w:rPr>
          <w:rFonts w:ascii="Times New Roman" w:hAnsi="Times New Roman"/>
          <w:sz w:val="28"/>
          <w:szCs w:val="28"/>
        </w:rPr>
        <w:t>Д3 - расстояние от крайних скамей, составляющее не менее 0,4 м (для скамей);</w:t>
      </w:r>
    </w:p>
    <w:p>
      <w:pPr>
        <w:pStyle w:val="Normal"/>
        <w:spacing w:lineRule="auto" w:line="240"/>
        <w:ind w:firstLine="567"/>
        <w:jc w:val="both"/>
        <w:rPr/>
      </w:pPr>
      <w:r>
        <w:rPr>
          <w:rFonts w:ascii="Times New Roman" w:hAnsi="Times New Roman"/>
          <w:sz w:val="28"/>
          <w:szCs w:val="28"/>
        </w:rPr>
        <w:t>2) для террас:</w:t>
      </w:r>
    </w:p>
    <w:p>
      <w:pPr>
        <w:pStyle w:val="Normal"/>
        <w:spacing w:lineRule="auto" w:line="240"/>
        <w:ind w:firstLine="567"/>
        <w:jc w:val="both"/>
        <w:rPr/>
      </w:pPr>
      <w:r>
        <w:rPr>
          <w:rFonts w:ascii="Times New Roman" w:hAnsi="Times New Roman"/>
          <w:sz w:val="28"/>
          <w:szCs w:val="28"/>
        </w:rPr>
        <w:t>Sкафе = Шн х Дн,</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Шн = (Шпр1 + Ш пр2 …+ Ш прn) + (Ш1 + Ш2 …+ Шn) + (Швх1 + Швх2 …+ Швхn) + Шо,</w:t>
      </w:r>
    </w:p>
    <w:p>
      <w:pPr>
        <w:pStyle w:val="Normal"/>
        <w:spacing w:lineRule="auto" w:line="240"/>
        <w:ind w:firstLine="567"/>
        <w:jc w:val="both"/>
        <w:rPr/>
      </w:pPr>
      <w:r>
        <w:rPr>
          <w:rFonts w:ascii="Times New Roman" w:hAnsi="Times New Roman"/>
          <w:sz w:val="28"/>
          <w:szCs w:val="28"/>
        </w:rPr>
        <w:t>Дн = (Д1 + Д2 …+ Дn) + (Шпр1 + Ш пр2 …+ Ш прn) + (Швх1 + Швх2 …+ Швхn) + Шо,</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Шн - суммарная ширина технологического настила плоскостных террас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террас, или при размещении</w:t>
      </w:r>
    </w:p>
    <w:p>
      <w:pPr>
        <w:pStyle w:val="Normal"/>
        <w:spacing w:lineRule="auto" w:line="240"/>
        <w:ind w:firstLine="567"/>
        <w:jc w:val="both"/>
        <w:rPr/>
      </w:pPr>
      <w:r>
        <w:rPr>
          <w:rFonts w:ascii="Times New Roman" w:hAnsi="Times New Roman"/>
          <w:sz w:val="28"/>
          <w:szCs w:val="28"/>
        </w:rPr>
        <w:t>плоскостных террас без технологического настила совокупная ширина всех конструкций</w:t>
      </w:r>
    </w:p>
    <w:p>
      <w:pPr>
        <w:pStyle w:val="Normal"/>
        <w:spacing w:lineRule="auto" w:line="240"/>
        <w:ind w:firstLine="567"/>
        <w:jc w:val="both"/>
        <w:rPr/>
      </w:pPr>
      <w:r>
        <w:rPr>
          <w:rFonts w:ascii="Times New Roman" w:hAnsi="Times New Roman"/>
          <w:sz w:val="28"/>
          <w:szCs w:val="28"/>
        </w:rPr>
        <w:t>и элементов оборудования террасы, включая проходы и входы;</w:t>
      </w:r>
    </w:p>
    <w:p>
      <w:pPr>
        <w:pStyle w:val="Normal"/>
        <w:spacing w:lineRule="auto" w:line="240"/>
        <w:ind w:firstLine="567"/>
        <w:jc w:val="both"/>
        <w:rPr/>
      </w:pPr>
      <w:r>
        <w:rPr>
          <w:rFonts w:ascii="Times New Roman" w:hAnsi="Times New Roman"/>
          <w:sz w:val="28"/>
          <w:szCs w:val="28"/>
        </w:rPr>
        <w:t>Дн - суммарная длина технологического настила плоскостных террас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террас, или при размещении</w:t>
      </w:r>
    </w:p>
    <w:p>
      <w:pPr>
        <w:pStyle w:val="Normal"/>
        <w:spacing w:lineRule="auto" w:line="240"/>
        <w:ind w:firstLine="567"/>
        <w:jc w:val="both"/>
        <w:rPr/>
      </w:pPr>
      <w:r>
        <w:rPr>
          <w:rFonts w:ascii="Times New Roman" w:hAnsi="Times New Roman"/>
          <w:sz w:val="28"/>
          <w:szCs w:val="28"/>
        </w:rPr>
        <w:t>плоскостных террас без технологического настила совокупная длина всех конструкций</w:t>
      </w:r>
    </w:p>
    <w:p>
      <w:pPr>
        <w:pStyle w:val="Normal"/>
        <w:spacing w:lineRule="auto" w:line="240"/>
        <w:ind w:firstLine="567"/>
        <w:jc w:val="both"/>
        <w:rPr/>
      </w:pPr>
      <w:r>
        <w:rPr>
          <w:rFonts w:ascii="Times New Roman" w:hAnsi="Times New Roman"/>
          <w:sz w:val="28"/>
          <w:szCs w:val="28"/>
        </w:rPr>
        <w:t>и элементов оборудования террасы, включая проходы и входы;</w:t>
      </w:r>
    </w:p>
    <w:p>
      <w:pPr>
        <w:pStyle w:val="Normal"/>
        <w:spacing w:lineRule="auto" w:line="240"/>
        <w:ind w:firstLine="567"/>
        <w:jc w:val="both"/>
        <w:rPr/>
      </w:pPr>
      <w:r>
        <w:rPr>
          <w:rFonts w:ascii="Times New Roman" w:hAnsi="Times New Roman"/>
          <w:sz w:val="28"/>
          <w:szCs w:val="28"/>
        </w:rPr>
        <w:t>(Шпр1 + Ш пр2 …+ Ш прn) - суммарная ширина всех проходов между мебелью;</w:t>
      </w:r>
    </w:p>
    <w:p>
      <w:pPr>
        <w:pStyle w:val="Normal"/>
        <w:spacing w:lineRule="auto" w:line="240"/>
        <w:ind w:firstLine="567"/>
        <w:jc w:val="both"/>
        <w:rPr/>
      </w:pPr>
      <w:r>
        <w:rPr>
          <w:rFonts w:ascii="Times New Roman" w:hAnsi="Times New Roman"/>
          <w:sz w:val="28"/>
          <w:szCs w:val="28"/>
        </w:rPr>
        <w:t>(Ш1 + Ш2 …+ Шn) - суммарная ширина мебели;</w:t>
      </w:r>
    </w:p>
    <w:p>
      <w:pPr>
        <w:pStyle w:val="Normal"/>
        <w:spacing w:lineRule="auto" w:line="240"/>
        <w:ind w:firstLine="567"/>
        <w:jc w:val="both"/>
        <w:rPr/>
      </w:pPr>
      <w:r>
        <w:rPr>
          <w:rFonts w:ascii="Times New Roman" w:hAnsi="Times New Roman"/>
          <w:sz w:val="28"/>
          <w:szCs w:val="28"/>
        </w:rPr>
        <w:t>(Швх1 + Ш вх2 …+ Швхn) - суммарная ширина всех входов на террасу.</w:t>
      </w:r>
    </w:p>
    <w:p>
      <w:pPr>
        <w:pStyle w:val="Normal"/>
        <w:spacing w:lineRule="auto" w:line="240"/>
        <w:ind w:firstLine="567"/>
        <w:jc w:val="both"/>
        <w:rPr/>
      </w:pPr>
      <w:r>
        <w:rPr>
          <w:rFonts w:ascii="Times New Roman" w:hAnsi="Times New Roman"/>
          <w:sz w:val="28"/>
          <w:szCs w:val="28"/>
        </w:rPr>
        <w:t>Шо - суммарная ширина отступов от мебели для ограждений, озеленения;</w:t>
      </w:r>
    </w:p>
    <w:p>
      <w:pPr>
        <w:pStyle w:val="Normal"/>
        <w:spacing w:lineRule="auto" w:line="240"/>
        <w:ind w:firstLine="567"/>
        <w:jc w:val="both"/>
        <w:rPr/>
      </w:pPr>
      <w:r>
        <w:rPr>
          <w:rFonts w:ascii="Times New Roman" w:hAnsi="Times New Roman"/>
          <w:sz w:val="28"/>
          <w:szCs w:val="28"/>
        </w:rPr>
        <w:t>(Д1 + Д2 …+ Дn) - суммарная длина мебели (зонтов, маркиз), проходов;</w:t>
      </w:r>
    </w:p>
    <w:p>
      <w:pPr>
        <w:pStyle w:val="Normal"/>
        <w:spacing w:lineRule="auto" w:line="240"/>
        <w:ind w:firstLine="567"/>
        <w:jc w:val="both"/>
        <w:rPr/>
      </w:pPr>
      <w:r>
        <w:rPr>
          <w:rFonts w:ascii="Times New Roman" w:hAnsi="Times New Roman"/>
          <w:sz w:val="28"/>
          <w:szCs w:val="28"/>
        </w:rPr>
        <w:t>3) для веранд:</w:t>
      </w:r>
    </w:p>
    <w:p>
      <w:pPr>
        <w:pStyle w:val="Normal"/>
        <w:spacing w:lineRule="auto" w:line="240"/>
        <w:ind w:firstLine="567"/>
        <w:jc w:val="both"/>
        <w:rPr/>
      </w:pPr>
      <w:r>
        <w:rPr>
          <w:rFonts w:ascii="Times New Roman" w:hAnsi="Times New Roman"/>
          <w:sz w:val="28"/>
          <w:szCs w:val="28"/>
        </w:rPr>
        <w:t>Sкафе = Шн х Дн,</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Шн = (Шпр1 + Ш пр2 …+ Ш прn)+(Ш1 + Ш2 …+ Шn)+(Швх1 + Швх2 …+ Швхn) + Шо,</w:t>
      </w:r>
    </w:p>
    <w:p>
      <w:pPr>
        <w:pStyle w:val="Normal"/>
        <w:spacing w:lineRule="auto" w:line="240"/>
        <w:ind w:firstLine="567"/>
        <w:jc w:val="both"/>
        <w:rPr/>
      </w:pPr>
      <w:r>
        <w:rPr>
          <w:rFonts w:ascii="Times New Roman" w:hAnsi="Times New Roman"/>
          <w:sz w:val="28"/>
          <w:szCs w:val="28"/>
        </w:rPr>
        <w:t>Дн = (Д1 + Д2 …+ Дn) + (Шпр1 + Ш пр2 …+ Ш прn) + (Швх1 + Швх2 …+ Швхn) + Шо,</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Шн = суммарная ширина технологического настила плоскостных веранд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веранд;</w:t>
      </w:r>
    </w:p>
    <w:p>
      <w:pPr>
        <w:pStyle w:val="Normal"/>
        <w:spacing w:lineRule="auto" w:line="240"/>
        <w:ind w:firstLine="567"/>
        <w:jc w:val="both"/>
        <w:rPr/>
      </w:pPr>
      <w:r>
        <w:rPr>
          <w:rFonts w:ascii="Times New Roman" w:hAnsi="Times New Roman"/>
          <w:sz w:val="28"/>
          <w:szCs w:val="28"/>
        </w:rPr>
        <w:t>Шн = суммарная длина технологического настила плоскостных веранд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веранд;</w:t>
      </w:r>
    </w:p>
    <w:p>
      <w:pPr>
        <w:pStyle w:val="Normal"/>
        <w:spacing w:lineRule="auto" w:line="240"/>
        <w:ind w:firstLine="567"/>
        <w:jc w:val="both"/>
        <w:rPr/>
      </w:pPr>
      <w:r>
        <w:rPr>
          <w:rFonts w:ascii="Times New Roman" w:hAnsi="Times New Roman"/>
          <w:sz w:val="28"/>
          <w:szCs w:val="28"/>
        </w:rPr>
        <w:t>(Шпр1 + Ш пр2 …+ Ш прn) - суммарная ширина проходов между мебелью;</w:t>
      </w:r>
    </w:p>
    <w:p>
      <w:pPr>
        <w:pStyle w:val="Normal"/>
        <w:spacing w:lineRule="auto" w:line="240"/>
        <w:ind w:firstLine="567"/>
        <w:jc w:val="both"/>
        <w:rPr/>
      </w:pPr>
      <w:r>
        <w:rPr>
          <w:rFonts w:ascii="Times New Roman" w:hAnsi="Times New Roman"/>
          <w:sz w:val="28"/>
          <w:szCs w:val="28"/>
        </w:rPr>
        <w:t>(Ш1 + Ш2 …+ Шn) - суммарная ширина мебели;</w:t>
      </w:r>
    </w:p>
    <w:p>
      <w:pPr>
        <w:pStyle w:val="Normal"/>
        <w:spacing w:lineRule="auto" w:line="240"/>
        <w:ind w:firstLine="567"/>
        <w:jc w:val="both"/>
        <w:rPr/>
      </w:pPr>
      <w:r>
        <w:rPr>
          <w:rFonts w:ascii="Times New Roman" w:hAnsi="Times New Roman"/>
          <w:sz w:val="28"/>
          <w:szCs w:val="28"/>
        </w:rPr>
        <w:t>(Швх1 + Ш вх2 …+ Швхn) - суммарная ширина всех входов на веранду;</w:t>
      </w:r>
    </w:p>
    <w:p>
      <w:pPr>
        <w:pStyle w:val="Normal"/>
        <w:spacing w:lineRule="auto" w:line="240"/>
        <w:ind w:firstLine="567"/>
        <w:jc w:val="both"/>
        <w:rPr/>
      </w:pPr>
      <w:r>
        <w:rPr>
          <w:rFonts w:ascii="Times New Roman" w:hAnsi="Times New Roman"/>
          <w:sz w:val="28"/>
          <w:szCs w:val="28"/>
        </w:rPr>
        <w:t>Шо - суммарная ширина отступов от мебели для ограждений, озеленения.</w:t>
      </w:r>
    </w:p>
    <w:p>
      <w:pPr>
        <w:pStyle w:val="Normal"/>
        <w:spacing w:lineRule="auto" w:line="240"/>
        <w:ind w:firstLine="567"/>
        <w:jc w:val="both"/>
        <w:rPr/>
      </w:pPr>
      <w:r>
        <w:rPr>
          <w:rFonts w:ascii="Times New Roman" w:hAnsi="Times New Roman"/>
          <w:sz w:val="28"/>
          <w:szCs w:val="28"/>
        </w:rPr>
        <w:t>(Д1 + Д2 …+ Дn) - суммарная длина мебели (зонтов, маркиз), проходов.</w:t>
      </w:r>
    </w:p>
    <w:p>
      <w:pPr>
        <w:pStyle w:val="Normal"/>
        <w:spacing w:lineRule="auto" w:line="240"/>
        <w:ind w:firstLine="567"/>
        <w:jc w:val="both"/>
        <w:rPr/>
      </w:pPr>
      <w:r>
        <w:rPr>
          <w:rFonts w:ascii="Times New Roman" w:hAnsi="Times New Roman"/>
          <w:sz w:val="28"/>
          <w:szCs w:val="28"/>
        </w:rPr>
        <w:t>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статьей 68 «Определение размеров прилегающих территорий к зданиям, строениям, сооружениям, земельным участкам» настоящих Правил.</w:t>
      </w:r>
    </w:p>
    <w:p>
      <w:pPr>
        <w:pStyle w:val="Normal"/>
        <w:spacing w:lineRule="auto" w:line="240"/>
        <w:ind w:firstLine="567"/>
        <w:jc w:val="both"/>
        <w:rPr/>
      </w:pPr>
      <w:r>
        <w:rPr>
          <w:rFonts w:ascii="Times New Roman" w:hAnsi="Times New Roman"/>
          <w:sz w:val="28"/>
          <w:szCs w:val="28"/>
        </w:rPr>
        <w:t>4. При установке и оборудовании сезонных (летних) кафе при стационарных предприятиях общественного питания допускаются следующие типы навесов:</w:t>
      </w:r>
    </w:p>
    <w:p>
      <w:pPr>
        <w:pStyle w:val="Normal"/>
        <w:spacing w:lineRule="auto" w:line="240"/>
        <w:ind w:firstLine="567"/>
        <w:jc w:val="both"/>
        <w:rPr/>
      </w:pPr>
      <w:r>
        <w:rPr>
          <w:rFonts w:ascii="Times New Roman" w:hAnsi="Times New Roman"/>
          <w:sz w:val="28"/>
          <w:szCs w:val="28"/>
        </w:rPr>
        <w:t>а) зонты (однокупольные, многокупольные с опорой) для плоскостных террас, плоскостных веранд;</w:t>
      </w:r>
    </w:p>
    <w:p>
      <w:pPr>
        <w:pStyle w:val="Normal"/>
        <w:spacing w:lineRule="auto" w:line="240"/>
        <w:ind w:firstLine="567"/>
        <w:jc w:val="both"/>
        <w:rPr/>
      </w:pPr>
      <w:r>
        <w:rPr>
          <w:rFonts w:ascii="Times New Roman" w:hAnsi="Times New Roman"/>
          <w:sz w:val="28"/>
          <w:szCs w:val="28"/>
        </w:rPr>
        <w:t>б) отдельно стоящие маркизы для плоскостных террас, плоскостных веранд;</w:t>
      </w:r>
    </w:p>
    <w:p>
      <w:pPr>
        <w:pStyle w:val="Normal"/>
        <w:spacing w:lineRule="auto" w:line="240"/>
        <w:ind w:firstLine="567"/>
        <w:jc w:val="both"/>
        <w:rPr/>
      </w:pPr>
      <w:r>
        <w:rPr>
          <w:rFonts w:ascii="Times New Roman" w:hAnsi="Times New Roman"/>
          <w:sz w:val="28"/>
          <w:szCs w:val="28"/>
        </w:rPr>
        <w:t>в) сборно-разборные перголы (односкатная, двухскатная, плоская) для объемных террас, объемных веранд;</w:t>
      </w:r>
    </w:p>
    <w:p>
      <w:pPr>
        <w:pStyle w:val="Normal"/>
        <w:spacing w:lineRule="auto" w:line="240"/>
        <w:ind w:firstLine="567"/>
        <w:jc w:val="both"/>
        <w:rPr/>
      </w:pPr>
      <w:r>
        <w:rPr>
          <w:rFonts w:ascii="Times New Roman" w:hAnsi="Times New Roman"/>
          <w:sz w:val="28"/>
          <w:szCs w:val="28"/>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pPr>
        <w:pStyle w:val="Normal"/>
        <w:spacing w:lineRule="auto" w:line="240"/>
        <w:ind w:firstLine="567"/>
        <w:jc w:val="both"/>
        <w:rPr/>
      </w:pPr>
      <w:r>
        <w:rPr>
          <w:rFonts w:ascii="Times New Roman" w:hAnsi="Times New Roman"/>
          <w:sz w:val="28"/>
          <w:szCs w:val="28"/>
        </w:rPr>
        <w:t>Высота навесов всех типов (вертикальный размер, измеряемый 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pPr>
        <w:pStyle w:val="Normal"/>
        <w:spacing w:lineRule="auto" w:line="240"/>
        <w:ind w:firstLine="567"/>
        <w:jc w:val="both"/>
        <w:rPr/>
      </w:pPr>
      <w:r>
        <w:rPr>
          <w:rFonts w:ascii="Times New Roman" w:hAnsi="Times New Roman"/>
          <w:sz w:val="28"/>
          <w:szCs w:val="28"/>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pPr>
        <w:pStyle w:val="Normal"/>
        <w:spacing w:lineRule="auto" w:line="240"/>
        <w:ind w:firstLine="567"/>
        <w:jc w:val="both"/>
        <w:rPr/>
      </w:pPr>
      <w:r>
        <w:rPr>
          <w:rFonts w:ascii="Times New Roman" w:hAnsi="Times New Roman"/>
          <w:sz w:val="28"/>
          <w:szCs w:val="28"/>
        </w:rPr>
        <w:t>5. Для установки и оборудования сезонных (летних) кафе:</w:t>
      </w:r>
    </w:p>
    <w:p>
      <w:pPr>
        <w:pStyle w:val="Normal"/>
        <w:spacing w:lineRule="auto" w:line="240"/>
        <w:ind w:firstLine="567"/>
        <w:jc w:val="both"/>
        <w:rPr/>
      </w:pPr>
      <w:r>
        <w:rPr>
          <w:rFonts w:ascii="Times New Roman" w:hAnsi="Times New Roman"/>
          <w:sz w:val="28"/>
          <w:szCs w:val="28"/>
        </w:rPr>
        <w:t>1) используются сборно-разборные (легковозводимые) конструкции и элементы оборудования;</w:t>
      </w:r>
    </w:p>
    <w:p>
      <w:pPr>
        <w:pStyle w:val="Normal"/>
        <w:spacing w:lineRule="auto" w:line="240"/>
        <w:ind w:firstLine="567"/>
        <w:jc w:val="both"/>
        <w:rPr/>
      </w:pPr>
      <w:r>
        <w:rPr>
          <w:rFonts w:ascii="Times New Roman" w:hAnsi="Times New Roman"/>
          <w:sz w:val="28"/>
          <w:szCs w:val="28"/>
        </w:rPr>
        <w:t>2) для всех конструкций и элементов оборудования (включая навесы) не допускается использование:</w:t>
      </w:r>
    </w:p>
    <w:p>
      <w:pPr>
        <w:pStyle w:val="Normal"/>
        <w:spacing w:lineRule="auto" w:line="240"/>
        <w:ind w:firstLine="567"/>
        <w:jc w:val="both"/>
        <w:rPr/>
      </w:pPr>
      <w:r>
        <w:rPr>
          <w:rFonts w:ascii="Times New Roman" w:hAnsi="Times New Roman"/>
          <w:sz w:val="28"/>
          <w:szCs w:val="28"/>
        </w:rPr>
        <w:t>а) кирпича и иных керамических изделий;</w:t>
      </w:r>
    </w:p>
    <w:p>
      <w:pPr>
        <w:pStyle w:val="Normal"/>
        <w:spacing w:lineRule="auto" w:line="240"/>
        <w:ind w:firstLine="567"/>
        <w:jc w:val="both"/>
        <w:rPr/>
      </w:pPr>
      <w:r>
        <w:rPr>
          <w:rFonts w:ascii="Times New Roman" w:hAnsi="Times New Roman"/>
          <w:sz w:val="28"/>
          <w:szCs w:val="28"/>
        </w:rPr>
        <w:t>б) строительных (бетонных) блоков и плит, монолитного бетона, железобетона, цементобетона, цемента, асбестоцементных плит;</w:t>
      </w:r>
    </w:p>
    <w:p>
      <w:pPr>
        <w:pStyle w:val="Normal"/>
        <w:spacing w:lineRule="auto" w:line="240"/>
        <w:ind w:firstLine="567"/>
        <w:jc w:val="both"/>
        <w:rPr/>
      </w:pPr>
      <w:r>
        <w:rPr>
          <w:rFonts w:ascii="Times New Roman" w:hAnsi="Times New Roman"/>
          <w:sz w:val="28"/>
          <w:szCs w:val="28"/>
        </w:rPr>
        <w:t>в) стальных профилированных листов (профнастила), сетки-рабицы, сварных решеток;</w:t>
      </w:r>
    </w:p>
    <w:p>
      <w:pPr>
        <w:pStyle w:val="Normal"/>
        <w:spacing w:lineRule="auto" w:line="240"/>
        <w:ind w:firstLine="567"/>
        <w:jc w:val="both"/>
        <w:rPr/>
      </w:pPr>
      <w:r>
        <w:rPr>
          <w:rFonts w:ascii="Times New Roman" w:hAnsi="Times New Roman"/>
          <w:sz w:val="28"/>
          <w:szCs w:val="28"/>
        </w:rPr>
        <w:t>г) баннерной ткани, полиэтиленового пленочного покрытия, брезента, терпаулина, пластиковой сетки, а также для навесов не допускаются ткани, не предназначенные для изготовления навесов (тентов);</w:t>
      </w:r>
    </w:p>
    <w:p>
      <w:pPr>
        <w:pStyle w:val="Normal"/>
        <w:spacing w:lineRule="auto" w:line="240"/>
        <w:ind w:firstLine="567"/>
        <w:jc w:val="both"/>
        <w:rPr/>
      </w:pPr>
      <w:r>
        <w:rPr>
          <w:rFonts w:ascii="Times New Roman" w:hAnsi="Times New Roman"/>
          <w:sz w:val="28"/>
          <w:szCs w:val="28"/>
        </w:rPr>
        <w:t>д) внешних поверхностей с имитацией дикого, колотого камня;</w:t>
      </w:r>
    </w:p>
    <w:p>
      <w:pPr>
        <w:pStyle w:val="Normal"/>
        <w:spacing w:lineRule="auto" w:line="240"/>
        <w:ind w:firstLine="567"/>
        <w:jc w:val="both"/>
        <w:rPr/>
      </w:pPr>
      <w:r>
        <w:rPr>
          <w:rFonts w:ascii="Times New Roman" w:hAnsi="Times New Roman"/>
          <w:sz w:val="28"/>
          <w:szCs w:val="28"/>
        </w:rPr>
        <w:t>е) пластикового, винилового сайдинга, полиуретанового декора, арматуры, крупных фракций штукатурки «фактурная «шуба» и «короед»;</w:t>
      </w:r>
    </w:p>
    <w:p>
      <w:pPr>
        <w:pStyle w:val="Normal"/>
        <w:spacing w:lineRule="auto" w:line="240"/>
        <w:ind w:firstLine="567"/>
        <w:jc w:val="both"/>
        <w:rPr/>
      </w:pPr>
      <w:r>
        <w:rPr>
          <w:rFonts w:ascii="Times New Roman" w:hAnsi="Times New Roman"/>
          <w:sz w:val="28"/>
          <w:szCs w:val="28"/>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pPr>
        <w:pStyle w:val="Normal"/>
        <w:spacing w:lineRule="auto" w:line="240"/>
        <w:ind w:firstLine="567"/>
        <w:jc w:val="both"/>
        <w:rPr/>
      </w:pPr>
      <w:r>
        <w:rPr>
          <w:rFonts w:ascii="Times New Roman" w:hAnsi="Times New Roman"/>
          <w:sz w:val="28"/>
          <w:szCs w:val="28"/>
        </w:rPr>
        <w:t>з) стилизаций под сельскую архитектуру (ранчо, фермы, хуторы, мазанки) в городах и поселках городского типа;</w:t>
      </w:r>
    </w:p>
    <w:p>
      <w:pPr>
        <w:pStyle w:val="Normal"/>
        <w:spacing w:lineRule="auto" w:line="240"/>
        <w:ind w:firstLine="567"/>
        <w:jc w:val="both"/>
        <w:rPr/>
      </w:pPr>
      <w:r>
        <w:rPr>
          <w:rFonts w:ascii="Times New Roman" w:hAnsi="Times New Roman"/>
          <w:sz w:val="28"/>
          <w:szCs w:val="28"/>
        </w:rPr>
        <w:t>и) стилизаций под средневековые замки и крепости;</w:t>
      </w:r>
    </w:p>
    <w:p>
      <w:pPr>
        <w:pStyle w:val="Normal"/>
        <w:spacing w:lineRule="auto" w:line="240"/>
        <w:ind w:firstLine="567"/>
        <w:jc w:val="both"/>
        <w:rPr/>
      </w:pPr>
      <w:r>
        <w:rPr>
          <w:rFonts w:ascii="Times New Roman" w:hAnsi="Times New Roman"/>
          <w:sz w:val="28"/>
          <w:szCs w:val="28"/>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pPr>
        <w:pStyle w:val="Normal"/>
        <w:spacing w:lineRule="auto" w:line="240"/>
        <w:ind w:firstLine="567"/>
        <w:jc w:val="both"/>
        <w:rPr/>
      </w:pPr>
      <w:r>
        <w:rPr>
          <w:rFonts w:ascii="Times New Roman" w:hAnsi="Times New Roman"/>
          <w:sz w:val="28"/>
          <w:szCs w:val="28"/>
        </w:rPr>
        <w:t>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и растворителей, не впитывать запахи;</w:t>
      </w:r>
    </w:p>
    <w:p>
      <w:pPr>
        <w:pStyle w:val="Normal"/>
        <w:spacing w:lineRule="auto" w:line="240"/>
        <w:ind w:firstLine="567"/>
        <w:jc w:val="both"/>
        <w:rPr/>
      </w:pPr>
      <w:r>
        <w:rPr>
          <w:rFonts w:ascii="Times New Roman" w:hAnsi="Times New Roman"/>
          <w:sz w:val="28"/>
          <w:szCs w:val="28"/>
        </w:rPr>
        <w:t>4) материалы каркаса навесов, ограждений, технологического настила сезонных (летних) кафе:</w:t>
      </w:r>
    </w:p>
    <w:p>
      <w:pPr>
        <w:pStyle w:val="Normal"/>
        <w:spacing w:lineRule="auto" w:line="240"/>
        <w:ind w:firstLine="567"/>
        <w:jc w:val="both"/>
        <w:rPr/>
      </w:pPr>
      <w:r>
        <w:rPr>
          <w:rFonts w:ascii="Times New Roman" w:hAnsi="Times New Roman"/>
          <w:sz w:val="28"/>
          <w:szCs w:val="28"/>
        </w:rPr>
        <w:t>а) дерево, композитные материалы, алюминий и сталь (для каркаса навесов);</w:t>
      </w:r>
    </w:p>
    <w:p>
      <w:pPr>
        <w:pStyle w:val="Normal"/>
        <w:spacing w:lineRule="auto" w:line="240"/>
        <w:ind w:firstLine="567"/>
        <w:jc w:val="both"/>
        <w:rPr/>
      </w:pPr>
      <w:r>
        <w:rPr>
          <w:rFonts w:ascii="Times New Roman" w:hAnsi="Times New Roman"/>
          <w:sz w:val="28"/>
          <w:szCs w:val="28"/>
        </w:rPr>
        <w:t>б) внешняя поверхность окрашенная и (или) с защитным покрытием;</w:t>
      </w:r>
    </w:p>
    <w:p>
      <w:pPr>
        <w:pStyle w:val="Normal"/>
        <w:spacing w:lineRule="auto" w:line="240"/>
        <w:ind w:firstLine="567"/>
        <w:jc w:val="both"/>
        <w:rPr/>
      </w:pPr>
      <w:r>
        <w:rPr>
          <w:rFonts w:ascii="Times New Roman" w:hAnsi="Times New Roman"/>
          <w:sz w:val="28"/>
          <w:szCs w:val="28"/>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pPr>
        <w:pStyle w:val="Normal"/>
        <w:spacing w:lineRule="auto" w:line="240"/>
        <w:ind w:firstLine="567"/>
        <w:jc w:val="both"/>
        <w:rPr/>
      </w:pPr>
      <w:r>
        <w:rPr>
          <w:rFonts w:ascii="Times New Roman" w:hAnsi="Times New Roman"/>
          <w:sz w:val="28"/>
          <w:szCs w:val="28"/>
        </w:rPr>
        <w:t>5) элементы озеленения размещаются в одну линию шириной вдоль границы места размещения сезонных (летних) кафе:</w:t>
      </w:r>
    </w:p>
    <w:p>
      <w:pPr>
        <w:pStyle w:val="Normal"/>
        <w:spacing w:lineRule="auto" w:line="240"/>
        <w:ind w:firstLine="567"/>
        <w:jc w:val="both"/>
        <w:rPr/>
      </w:pPr>
      <w:r>
        <w:rPr>
          <w:rFonts w:ascii="Times New Roman" w:hAnsi="Times New Roman"/>
          <w:sz w:val="28"/>
          <w:szCs w:val="28"/>
        </w:rPr>
        <w:t>а) не менее чем с двух сторон для балконов;</w:t>
      </w:r>
    </w:p>
    <w:p>
      <w:pPr>
        <w:pStyle w:val="Normal"/>
        <w:spacing w:lineRule="auto" w:line="240"/>
        <w:ind w:firstLine="567"/>
        <w:jc w:val="both"/>
        <w:rPr/>
      </w:pPr>
      <w:r>
        <w:rPr>
          <w:rFonts w:ascii="Times New Roman" w:hAnsi="Times New Roman"/>
          <w:sz w:val="28"/>
          <w:szCs w:val="28"/>
        </w:rPr>
        <w:t>б) с трех сторон для террас;</w:t>
      </w:r>
    </w:p>
    <w:p>
      <w:pPr>
        <w:pStyle w:val="Normal"/>
        <w:spacing w:lineRule="auto" w:line="240"/>
        <w:ind w:firstLine="567"/>
        <w:jc w:val="both"/>
        <w:rPr/>
      </w:pPr>
      <w:r>
        <w:rPr>
          <w:rFonts w:ascii="Times New Roman" w:hAnsi="Times New Roman"/>
          <w:sz w:val="28"/>
          <w:szCs w:val="28"/>
        </w:rPr>
        <w:t>в) с четырех сторон для веранд;</w:t>
      </w:r>
    </w:p>
    <w:p>
      <w:pPr>
        <w:pStyle w:val="Normal"/>
        <w:spacing w:lineRule="auto" w:line="240"/>
        <w:ind w:firstLine="567"/>
        <w:jc w:val="both"/>
        <w:rPr/>
      </w:pPr>
      <w:r>
        <w:rPr>
          <w:rFonts w:ascii="Times New Roman" w:hAnsi="Times New Roman"/>
          <w:sz w:val="28"/>
          <w:szCs w:val="28"/>
        </w:rPr>
        <w:t>6) виды размещения элементов озеленения, не менее чем один из которых подлежит использованию:</w:t>
      </w:r>
    </w:p>
    <w:p>
      <w:pPr>
        <w:pStyle w:val="Normal"/>
        <w:spacing w:lineRule="auto" w:line="240"/>
        <w:ind w:firstLine="567"/>
        <w:jc w:val="both"/>
        <w:rPr/>
      </w:pPr>
      <w:r>
        <w:rPr>
          <w:rFonts w:ascii="Times New Roman" w:hAnsi="Times New Roman"/>
          <w:sz w:val="28"/>
          <w:szCs w:val="28"/>
        </w:rPr>
        <w:t>а) в контейнерах (вазонах) в составе конструкций ограждения;</w:t>
      </w:r>
    </w:p>
    <w:p>
      <w:pPr>
        <w:pStyle w:val="Normal"/>
        <w:spacing w:lineRule="auto" w:line="240"/>
        <w:ind w:firstLine="567"/>
        <w:jc w:val="both"/>
        <w:rPr/>
      </w:pPr>
      <w:r>
        <w:rPr>
          <w:rFonts w:ascii="Times New Roman" w:hAnsi="Times New Roman"/>
          <w:sz w:val="28"/>
          <w:szCs w:val="28"/>
        </w:rPr>
        <w:t>б) в контейнерах (вазонах) непосредственно вдоль ограждения на земле (покрытии, технологическом настиле);</w:t>
      </w:r>
    </w:p>
    <w:p>
      <w:pPr>
        <w:pStyle w:val="Normal"/>
        <w:spacing w:lineRule="auto" w:line="240"/>
        <w:ind w:firstLine="567"/>
        <w:jc w:val="both"/>
        <w:rPr/>
      </w:pPr>
      <w:r>
        <w:rPr>
          <w:rFonts w:ascii="Times New Roman" w:hAnsi="Times New Roman"/>
          <w:sz w:val="28"/>
          <w:szCs w:val="28"/>
        </w:rPr>
        <w:t>в) в контейнерах (вазонах, кашпо, шпалер) с прикреплением к внешней стороне ограждения без установки на землю (покрытие, технологический настил).</w:t>
      </w:r>
    </w:p>
    <w:p>
      <w:pPr>
        <w:pStyle w:val="Normal"/>
        <w:spacing w:lineRule="auto" w:line="240"/>
        <w:ind w:firstLine="567"/>
        <w:jc w:val="both"/>
        <w:rPr/>
      </w:pPr>
      <w:r>
        <w:rPr>
          <w:rFonts w:ascii="Times New Roman" w:hAnsi="Times New Roman"/>
          <w:sz w:val="28"/>
          <w:szCs w:val="28"/>
        </w:rPr>
        <w:t>7) допускается размещение элементов озеленения в вазах, кашпо для декорирования мебели и технологического настила;</w:t>
      </w:r>
    </w:p>
    <w:p>
      <w:pPr>
        <w:pStyle w:val="Normal"/>
        <w:spacing w:lineRule="auto" w:line="240"/>
        <w:ind w:firstLine="567"/>
        <w:jc w:val="both"/>
        <w:rPr/>
      </w:pPr>
      <w:r>
        <w:rPr>
          <w:rFonts w:ascii="Times New Roman" w:hAnsi="Times New Roman"/>
          <w:sz w:val="28"/>
          <w:szCs w:val="28"/>
        </w:rPr>
        <w:t>8) контейнеры для озеленения (вазоны, кашпо, шпалеры) должны быть устойчивыми, однотипными;</w:t>
      </w:r>
    </w:p>
    <w:p>
      <w:pPr>
        <w:pStyle w:val="Normal"/>
        <w:spacing w:lineRule="auto" w:line="240"/>
        <w:ind w:firstLine="567"/>
        <w:jc w:val="both"/>
        <w:rPr/>
      </w:pPr>
      <w:r>
        <w:rPr>
          <w:rFonts w:ascii="Times New Roman" w:hAnsi="Times New Roman"/>
          <w:sz w:val="28"/>
          <w:szCs w:val="28"/>
        </w:rPr>
        <w:t>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не поломанные, не искусственные, не увядшие (не больные и не сухие) растения (цветы, кусты, деревья);</w:t>
      </w:r>
    </w:p>
    <w:p>
      <w:pPr>
        <w:pStyle w:val="Normal"/>
        <w:spacing w:lineRule="auto" w:line="240"/>
        <w:ind w:firstLine="567"/>
        <w:jc w:val="both"/>
        <w:rPr/>
      </w:pPr>
      <w:r>
        <w:rPr>
          <w:rFonts w:ascii="Times New Roman" w:hAnsi="Times New Roman"/>
          <w:sz w:val="28"/>
          <w:szCs w:val="28"/>
        </w:rPr>
        <w:t>10) при установке и оборудовании сезонных (летних) кафе применяются цвета конструкций и оборудования, приведенные в таблице «Допустимые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p>
    <w:p>
      <w:pPr>
        <w:pStyle w:val="Style26"/>
        <w:widowControl w:val="false"/>
        <w:shd w:val="clear" w:fill="FFFFFF"/>
        <w:suppressAutoHyphens w:val="true"/>
        <w:bidi w:val="0"/>
        <w:spacing w:lineRule="auto" w:line="240" w:before="0" w:after="0"/>
        <w:ind w:left="0" w:right="283" w:hanging="0"/>
        <w:jc w:val="right"/>
        <w:rPr/>
      </w:pPr>
      <w:r>
        <w:rPr>
          <w:spacing w:val="2"/>
          <w:sz w:val="20"/>
          <w:szCs w:val="20"/>
          <w:shd w:fill="FFFFFF" w:val="clear"/>
        </w:rPr>
        <w:t xml:space="preserve">Таблица </w:t>
      </w:r>
      <w:r>
        <w:rPr>
          <w:sz w:val="20"/>
          <w:szCs w:val="20"/>
        </w:rPr>
        <w:t>«Допустимые цвета, цветовые сочетания</w:t>
      </w:r>
      <w:r>
        <w:rPr>
          <w:bCs/>
          <w:sz w:val="20"/>
          <w:szCs w:val="20"/>
        </w:rPr>
        <w:t>, подлежащие учету при подборе цвета, цветовых сочетаний внешних поверхностей</w:t>
      </w:r>
      <w:r>
        <w:rPr>
          <w:sz w:val="20"/>
          <w:szCs w:val="20"/>
        </w:rPr>
        <w:t xml:space="preserve"> </w:t>
      </w:r>
      <w:r>
        <w:rPr>
          <w:spacing w:val="2"/>
          <w:sz w:val="20"/>
          <w:szCs w:val="20"/>
          <w:shd w:fill="FFFFFF" w:val="clear"/>
        </w:rPr>
        <w:t>конструкций и оборудования сезонных (летних) кафе</w:t>
      </w:r>
      <w:r>
        <w:rPr>
          <w:sz w:val="20"/>
          <w:szCs w:val="20"/>
        </w:rPr>
        <w:t>»</w:t>
      </w:r>
    </w:p>
    <w:p>
      <w:pPr>
        <w:pStyle w:val="Style26"/>
        <w:shd w:val="clear" w:fill="FFFFFF"/>
        <w:spacing w:lineRule="auto" w:line="240" w:before="0" w:after="0"/>
        <w:ind w:right="283" w:hanging="0"/>
        <w:jc w:val="right"/>
        <w:rPr/>
      </w:pPr>
      <w:r>
        <w:rPr/>
      </w:r>
    </w:p>
    <w:tbl>
      <w:tblPr>
        <w:tblW w:w="10150" w:type="dxa"/>
        <w:jc w:val="left"/>
        <w:tblInd w:w="24" w:type="dxa"/>
        <w:tblLayout w:type="fixed"/>
        <w:tblCellMar>
          <w:top w:w="0" w:type="dxa"/>
          <w:left w:w="108" w:type="dxa"/>
          <w:bottom w:w="0" w:type="dxa"/>
          <w:right w:w="108" w:type="dxa"/>
        </w:tblCellMar>
      </w:tblPr>
      <w:tblGrid>
        <w:gridCol w:w="283"/>
        <w:gridCol w:w="1583"/>
        <w:gridCol w:w="1300"/>
        <w:gridCol w:w="917"/>
        <w:gridCol w:w="1150"/>
        <w:gridCol w:w="1084"/>
        <w:gridCol w:w="1049"/>
        <w:gridCol w:w="1315"/>
        <w:gridCol w:w="1468"/>
      </w:tblGrid>
      <w:tr>
        <w:trPr>
          <w:trHeight w:val="416" w:hRule="atLeast"/>
        </w:trPr>
        <w:tc>
          <w:tcPr>
            <w:tcW w:w="186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0" w:hanging="0"/>
              <w:contextualSpacing/>
              <w:jc w:val="center"/>
              <w:rPr>
                <w:rFonts w:ascii="Times New Roman;Times New Roman" w:hAnsi="Times New Roman;Times New Roman" w:cs="Times New Roman;Times New Roman"/>
                <w:bCs/>
                <w:sz w:val="20"/>
                <w:szCs w:val="20"/>
                <w:lang w:val="ru-RU" w:eastAsia="ru-RU"/>
              </w:rPr>
            </w:pPr>
            <w:r>
              <w:rPr>
                <w:rFonts w:cs="Times New Roman;Times New Roman" w:ascii="Times New Roman;Times New Roman" w:hAnsi="Times New Roman;Times New Roman"/>
                <w:bCs/>
                <w:sz w:val="20"/>
                <w:szCs w:val="20"/>
                <w:lang w:val="ru-RU" w:eastAsia="ru-RU"/>
              </w:rPr>
              <w:t>Цвет,</w:t>
            </w:r>
          </w:p>
          <w:p>
            <w:pPr>
              <w:pStyle w:val="Style25"/>
              <w:widowControl w:val="false"/>
              <w:spacing w:lineRule="auto" w:line="240" w:before="0" w:after="0"/>
              <w:ind w:left="0" w:hanging="0"/>
              <w:contextualSpacing/>
              <w:jc w:val="center"/>
              <w:rPr>
                <w:rFonts w:ascii="Times New Roman;Times New Roman" w:hAnsi="Times New Roman;Times New Roman" w:cs="Times New Roman;Times New Roman"/>
                <w:bCs/>
                <w:sz w:val="20"/>
                <w:szCs w:val="20"/>
                <w:lang w:val="ru-RU" w:eastAsia="ru-RU"/>
              </w:rPr>
            </w:pPr>
            <w:r>
              <w:rPr>
                <w:rFonts w:cs="Times New Roman;Times New Roman" w:ascii="Times New Roman;Times New Roman" w:hAnsi="Times New Roman;Times New Roman"/>
                <w:bCs/>
                <w:sz w:val="20"/>
                <w:szCs w:val="20"/>
                <w:lang w:val="ru-RU" w:eastAsia="ru-RU"/>
              </w:rPr>
              <w:t>цветовое сочетание</w:t>
            </w:r>
          </w:p>
          <w:p>
            <w:pPr>
              <w:pStyle w:val="Formattext"/>
              <w:widowControl w:val="false"/>
              <w:spacing w:lineRule="auto" w:line="240" w:before="0" w:after="0"/>
              <w:textAlignment w:val="baseline"/>
              <w:rPr>
                <w:sz w:val="20"/>
                <w:szCs w:val="20"/>
              </w:rPr>
            </w:pPr>
            <w:r>
              <w:rPr>
                <w:i/>
                <w:iCs/>
                <w:sz w:val="20"/>
                <w:szCs w:val="20"/>
                <w:lang w:val="ru-RU" w:eastAsia="ru-RU"/>
              </w:rPr>
              <w:t>«ц»</w:t>
            </w:r>
            <w:r>
              <w:rPr>
                <w:sz w:val="20"/>
                <w:szCs w:val="20"/>
                <w:lang w:val="ru-RU" w:eastAsia="ru-RU"/>
              </w:rPr>
              <w:t xml:space="preserve"> - </w:t>
            </w:r>
            <w:r>
              <w:rPr>
                <w:sz w:val="20"/>
                <w:szCs w:val="20"/>
              </w:rPr>
              <w:t>цвет</w:t>
            </w:r>
          </w:p>
          <w:p>
            <w:pPr>
              <w:pStyle w:val="Style25"/>
              <w:widowControl w:val="false"/>
              <w:spacing w:lineRule="auto" w:line="240" w:before="0" w:after="0"/>
              <w:ind w:left="0" w:hanging="0"/>
              <w:contextualSpacing/>
              <w:rPr>
                <w:sz w:val="20"/>
                <w:szCs w:val="20"/>
              </w:rPr>
            </w:pP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z w:val="20"/>
                <w:szCs w:val="20"/>
              </w:rPr>
              <w:t xml:space="preserve"> - сочетание</w:t>
            </w:r>
          </w:p>
          <w:p>
            <w:pPr>
              <w:pStyle w:val="Style25"/>
              <w:widowControl w:val="false"/>
              <w:spacing w:lineRule="auto" w:line="240" w:before="0" w:after="200"/>
              <w:ind w:left="0" w:right="-110" w:hanging="0"/>
              <w:contextualSpacing/>
              <w:rPr>
                <w:sz w:val="20"/>
                <w:szCs w:val="20"/>
              </w:rPr>
            </w:pP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rPr>
              <w:t xml:space="preserve"> - цвет и все сочетания с цветом</w:t>
            </w:r>
          </w:p>
        </w:tc>
        <w:tc>
          <w:tcPr>
            <w:tcW w:w="8283" w:type="dxa"/>
            <w:gridSpan w:val="7"/>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before="0" w:after="0"/>
              <w:ind w:left="0" w:right="26" w:hanging="0"/>
              <w:contextualSpacing/>
              <w:jc w:val="center"/>
              <w:rPr>
                <w:sz w:val="20"/>
                <w:szCs w:val="20"/>
              </w:rPr>
            </w:pPr>
            <w:r>
              <w:rPr>
                <w:rFonts w:eastAsia="Times New Roman;Times New Roman" w:cs="Times New Roman;Times New Roman" w:ascii="Times New Roman;Times New Roman" w:hAnsi="Times New Roman;Times New Roman"/>
                <w:sz w:val="20"/>
                <w:szCs w:val="20"/>
                <w:lang w:eastAsia="ru-RU"/>
              </w:rPr>
              <w:t xml:space="preserve">Ограничения использования цвета, цветового сочетания </w:t>
            </w:r>
            <w:r>
              <w:rPr>
                <w:rFonts w:cs="Times New Roman;Times New Roman" w:ascii="Times New Roman;Times New Roman" w:hAnsi="Times New Roman;Times New Roman"/>
                <w:bCs/>
                <w:sz w:val="20"/>
                <w:szCs w:val="20"/>
              </w:rPr>
              <w:t>внешних поверхностей</w:t>
            </w:r>
            <w:r>
              <w:rPr>
                <w:rFonts w:cs="Times New Roman;Times New Roman" w:ascii="Times New Roman;Times New Roman" w:hAnsi="Times New Roman;Times New Roman"/>
                <w:sz w:val="20"/>
                <w:szCs w:val="20"/>
                <w:lang w:eastAsia="ru-RU"/>
              </w:rPr>
              <w:t xml:space="preserve"> </w:t>
            </w:r>
            <w:r>
              <w:rPr>
                <w:rFonts w:cs="Times New Roman;Times New Roman" w:ascii="Times New Roman;Times New Roman" w:hAnsi="Times New Roman;Times New Roman"/>
                <w:spacing w:val="2"/>
                <w:sz w:val="20"/>
                <w:szCs w:val="20"/>
                <w:shd w:fill="FFFFFF" w:val="clear"/>
              </w:rPr>
              <w:t>конструкций и оборудования сезонных (летних) кафе</w:t>
            </w:r>
            <w:r>
              <w:rPr>
                <w:rFonts w:eastAsia="Times New Roman;Times New Roman" w:cs="Times New Roman;Times New Roman" w:ascii="Times New Roman;Times New Roman" w:hAnsi="Times New Roman;Times New Roman"/>
                <w:sz w:val="20"/>
                <w:szCs w:val="20"/>
                <w:lang w:eastAsia="ru-RU"/>
              </w:rPr>
              <w:t xml:space="preserve"> в зависимости от расположения места размещения </w:t>
            </w:r>
            <w:r>
              <w:rPr>
                <w:rFonts w:cs="Times New Roman;Times New Roman" w:ascii="Times New Roman;Times New Roman" w:hAnsi="Times New Roman;Times New Roman"/>
                <w:spacing w:val="2"/>
                <w:sz w:val="20"/>
                <w:szCs w:val="20"/>
                <w:shd w:fill="FFFFFF" w:val="clear"/>
              </w:rPr>
              <w:t>сезонного (летнего) кафе</w:t>
            </w:r>
          </w:p>
          <w:p>
            <w:pPr>
              <w:pStyle w:val="Formattext"/>
              <w:widowControl w:val="false"/>
              <w:spacing w:lineRule="auto" w:line="240" w:before="0" w:after="0"/>
              <w:jc w:val="both"/>
              <w:textAlignment w:val="baseline"/>
              <w:rPr>
                <w:sz w:val="20"/>
                <w:szCs w:val="20"/>
              </w:rPr>
            </w:pPr>
            <w:r>
              <w:rPr>
                <w:i/>
                <w:iCs/>
                <w:sz w:val="20"/>
                <w:szCs w:val="20"/>
                <w:lang w:val="ru-RU" w:eastAsia="ru-RU"/>
              </w:rPr>
              <w:t>«НЕТ»</w:t>
            </w:r>
            <w:r>
              <w:rPr>
                <w:sz w:val="20"/>
                <w:szCs w:val="20"/>
                <w:lang w:val="ru-RU" w:eastAsia="ru-RU"/>
              </w:rPr>
              <w:t xml:space="preserve"> - </w:t>
            </w:r>
            <w:r>
              <w:rPr>
                <w:sz w:val="20"/>
                <w:szCs w:val="20"/>
              </w:rPr>
              <w:t xml:space="preserve">не допускается для всех </w:t>
            </w:r>
            <w:r>
              <w:rPr>
                <w:spacing w:val="2"/>
                <w:sz w:val="20"/>
                <w:szCs w:val="20"/>
                <w:shd w:fill="FFFFFF" w:val="clear"/>
              </w:rPr>
              <w:t>сезонных (летних) кафе</w:t>
            </w:r>
          </w:p>
          <w:p>
            <w:pPr>
              <w:pStyle w:val="Style25"/>
              <w:widowControl w:val="false"/>
              <w:spacing w:lineRule="auto" w:line="240" w:before="0" w:after="0"/>
              <w:ind w:left="460" w:hanging="460"/>
              <w:contextualSpacing/>
              <w:jc w:val="both"/>
              <w:rPr>
                <w:sz w:val="20"/>
                <w:szCs w:val="20"/>
              </w:rPr>
            </w:pPr>
            <w:r>
              <w:rPr>
                <w:rFonts w:cs="Times New Roman;Times New Roman" w:ascii="Times New Roman;Times New Roman" w:hAnsi="Times New Roman;Times New Roman"/>
                <w:i/>
                <w:iCs/>
                <w:sz w:val="20"/>
                <w:szCs w:val="20"/>
                <w:lang w:val="ru-RU" w:eastAsia="ru-RU"/>
              </w:rPr>
              <w:t>«ДА»</w:t>
            </w:r>
            <w:r>
              <w:rPr>
                <w:rFonts w:cs="Times New Roman;Times New Roman" w:ascii="Times New Roman;Times New Roman" w:hAnsi="Times New Roman;Times New Roman"/>
                <w:sz w:val="20"/>
                <w:szCs w:val="20"/>
              </w:rPr>
              <w:t xml:space="preserve"> - допускается для всех </w:t>
            </w:r>
            <w:r>
              <w:rPr>
                <w:rFonts w:cs="Times New Roman;Times New Roman" w:ascii="Times New Roman;Times New Roman" w:hAnsi="Times New Roman;Times New Roman"/>
                <w:spacing w:val="2"/>
                <w:sz w:val="20"/>
                <w:szCs w:val="20"/>
                <w:shd w:fill="FFFFFF" w:val="clear"/>
              </w:rPr>
              <w:t>сезонных (летних) кафе</w:t>
            </w:r>
          </w:p>
          <w:p>
            <w:pPr>
              <w:pStyle w:val="Formattext"/>
              <w:widowControl w:val="false"/>
              <w:spacing w:lineRule="auto" w:line="240" w:before="0" w:after="0"/>
              <w:jc w:val="both"/>
              <w:textAlignment w:val="baseline"/>
              <w:rPr>
                <w:sz w:val="20"/>
                <w:szCs w:val="20"/>
              </w:rPr>
            </w:pPr>
            <w:r>
              <w:rPr>
                <w:i/>
                <w:iCs/>
                <w:sz w:val="20"/>
                <w:szCs w:val="20"/>
              </w:rPr>
              <w:t>«НЕТ-</w:t>
            </w:r>
            <w:r>
              <w:rPr>
                <w:bCs/>
                <w:i/>
                <w:iCs/>
                <w:sz w:val="20"/>
                <w:szCs w:val="20"/>
              </w:rPr>
              <w:t>П</w:t>
            </w:r>
            <w:r>
              <w:rPr>
                <w:i/>
                <w:iCs/>
                <w:sz w:val="20"/>
                <w:szCs w:val="20"/>
              </w:rPr>
              <w:t>»</w:t>
            </w:r>
            <w:r>
              <w:rPr>
                <w:bCs/>
                <w:sz w:val="20"/>
                <w:szCs w:val="20"/>
              </w:rPr>
              <w:t xml:space="preserve"> </w:t>
            </w:r>
            <w:r>
              <w:rPr>
                <w:sz w:val="20"/>
                <w:szCs w:val="20"/>
              </w:rPr>
              <w:t xml:space="preserve">- не допускается вдоль </w:t>
            </w:r>
            <w:r>
              <w:rPr>
                <w:bCs/>
                <w:sz w:val="20"/>
                <w:szCs w:val="20"/>
                <w:lang w:val="ru-RU" w:eastAsia="ru-RU"/>
              </w:rPr>
              <w:t xml:space="preserve">общественных территорий, улиц и дорог общего пользования, водных объектов общего пользования, </w:t>
            </w:r>
            <w:r>
              <w:rPr>
                <w:sz w:val="20"/>
                <w:szCs w:val="20"/>
              </w:rPr>
              <w:t xml:space="preserve">территорий объектов культурного наследия с исторически связанными с ними территориями, </w:t>
            </w:r>
            <w:r>
              <w:rPr>
                <w:bCs/>
                <w:sz w:val="20"/>
                <w:szCs w:val="20"/>
                <w:lang w:val="ru-RU" w:eastAsia="ru-RU"/>
              </w:rPr>
              <w:t xml:space="preserve">территорий объектов социальной инфраструктуры, </w:t>
            </w:r>
            <w:r>
              <w:rPr>
                <w:sz w:val="20"/>
                <w:szCs w:val="20"/>
              </w:rPr>
              <w:t>территорий объектов религиозного использования, территорий</w:t>
            </w:r>
            <w:r>
              <w:rPr>
                <w:bCs/>
                <w:sz w:val="20"/>
                <w:szCs w:val="20"/>
                <w:lang w:val="ru-RU" w:eastAsia="ru-RU"/>
              </w:rPr>
              <w:t xml:space="preserve"> въездных групп, мемориальных комплексов, </w:t>
            </w:r>
            <w:r>
              <w:rPr>
                <w:sz w:val="20"/>
                <w:szCs w:val="20"/>
              </w:rPr>
              <w:t>скульптурно-архитектурных композиций, монументально-декоративный композиций.</w:t>
            </w:r>
          </w:p>
          <w:p>
            <w:pPr>
              <w:pStyle w:val="Style25"/>
              <w:widowControl w:val="false"/>
              <w:spacing w:lineRule="auto" w:line="240" w:before="0" w:after="0"/>
              <w:ind w:left="0" w:hanging="0"/>
              <w:contextualSpacing/>
              <w:jc w:val="both"/>
              <w:rPr>
                <w:sz w:val="20"/>
                <w:szCs w:val="20"/>
              </w:rPr>
            </w:pPr>
            <w:r>
              <w:rPr>
                <w:rFonts w:eastAsia="Times New Roman;Times New Roman" w:cs="Times New Roman;Times New Roman" w:ascii="Times New Roman;Times New Roman" w:hAnsi="Times New Roman;Times New Roman"/>
                <w:bCs/>
                <w:iCs/>
                <w:sz w:val="20"/>
                <w:szCs w:val="20"/>
                <w:u w:val="single"/>
                <w:lang w:eastAsia="ru-RU"/>
              </w:rPr>
              <w:t>Примечание:</w:t>
            </w:r>
            <w:r>
              <w:rPr>
                <w:rFonts w:eastAsia="Times New Roman;Times New Roman" w:cs="Times New Roman;Times New Roman" w:ascii="Times New Roman;Times New Roman" w:hAnsi="Times New Roman;Times New Roman"/>
                <w:bCs/>
                <w:iCs/>
                <w:sz w:val="20"/>
                <w:szCs w:val="20"/>
                <w:lang w:eastAsia="ru-RU"/>
              </w:rPr>
              <w:t xml:space="preserve"> ограничения не распространяются на </w:t>
            </w:r>
            <w:r>
              <w:rPr>
                <w:rFonts w:eastAsia="Times New Roman;Times New Roman" w:cs="Times New Roman;Times New Roman" w:ascii="Times New Roman;Times New Roman" w:hAnsi="Times New Roman;Times New Roman"/>
                <w:sz w:val="20"/>
                <w:szCs w:val="20"/>
                <w:lang w:eastAsia="ru-RU"/>
              </w:rPr>
              <w:t>цвета, цветовые сочетания</w:t>
            </w:r>
            <w:r>
              <w:rPr>
                <w:rFonts w:eastAsia="Times New Roman;Times New Roman" w:cs="Times New Roman;Times New Roman" w:ascii="Times New Roman;Times New Roman" w:hAnsi="Times New Roman;Times New Roman"/>
                <w:bCs/>
                <w:iCs/>
                <w:sz w:val="20"/>
                <w:szCs w:val="20"/>
                <w:lang w:eastAsia="ru-RU"/>
              </w:rPr>
              <w:t xml:space="preserve"> внешних </w:t>
            </w:r>
            <w:r>
              <w:rPr>
                <w:rFonts w:cs="Times New Roman;Times New Roman" w:ascii="Times New Roman;Times New Roman" w:hAnsi="Times New Roman;Times New Roman"/>
                <w:bCs/>
                <w:sz w:val="20"/>
                <w:szCs w:val="20"/>
              </w:rPr>
              <w:t>поверхностей</w:t>
            </w:r>
            <w:r>
              <w:rPr>
                <w:rFonts w:cs="Times New Roman;Times New Roman" w:ascii="Times New Roman;Times New Roman" w:hAnsi="Times New Roman;Times New Roman"/>
                <w:sz w:val="20"/>
                <w:szCs w:val="20"/>
                <w:lang w:eastAsia="ru-RU"/>
              </w:rPr>
              <w:t xml:space="preserve"> </w:t>
            </w:r>
            <w:r>
              <w:rPr>
                <w:rFonts w:cs="Times New Roman;Times New Roman" w:ascii="Times New Roman;Times New Roman" w:hAnsi="Times New Roman;Times New Roman"/>
                <w:spacing w:val="2"/>
                <w:sz w:val="20"/>
                <w:szCs w:val="20"/>
                <w:shd w:fill="FFFFFF" w:val="clear"/>
              </w:rPr>
              <w:t>конструкций и оборудования сезонных (летних) кафе</w:t>
            </w:r>
            <w:r>
              <w:rPr>
                <w:rFonts w:eastAsia="Times New Roman;Times New Roman" w:cs="Times New Roman;Times New Roman" w:ascii="Times New Roman;Times New Roman" w:hAnsi="Times New Roman;Times New Roman"/>
                <w:bCs/>
                <w:iCs/>
                <w:sz w:val="20"/>
                <w:szCs w:val="20"/>
                <w:lang w:eastAsia="ru-RU"/>
              </w:rPr>
              <w:t>,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постановлением Губернатора Маковской области от 23.05.2017 № 226-ПГ (для создаваемых или развиваемых общественных территорий) и (или)</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Cs/>
                <w:sz w:val="20"/>
                <w:szCs w:val="20"/>
                <w:lang w:eastAsia="ru-RU"/>
              </w:rPr>
              <w:t>муниципальной общественной комиссией.</w:t>
            </w:r>
          </w:p>
        </w:tc>
      </w:tr>
      <w:tr>
        <w:trPr>
          <w:trHeight w:val="457" w:hRule="atLeast"/>
        </w:trPr>
        <w:tc>
          <w:tcPr>
            <w:tcW w:w="186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200"/>
              <w:ind w:left="575" w:right="283" w:hanging="0"/>
              <w:contextualSpacing/>
              <w:jc w:val="both"/>
              <w:rPr>
                <w:rFonts w:ascii="Times New Roman;Times New Roman" w:hAnsi="Times New Roman;Times New Roman" w:eastAsia="Times New Roman;Times New Roman" w:cs="Times New Roman;Times New Roman"/>
                <w:sz w:val="20"/>
                <w:szCs w:val="20"/>
                <w:lang w:eastAsia="ru-RU"/>
              </w:rPr>
            </w:pPr>
            <w:r>
              <w:rPr>
                <w:rFonts w:eastAsia="Times New Roman;Times New Roman" w:cs="Times New Roman;Times New Roman" w:ascii="Times New Roman;Times New Roman" w:hAnsi="Times New Roman;Times New Roman"/>
                <w:sz w:val="20"/>
                <w:szCs w:val="20"/>
                <w:lang w:eastAsia="ru-RU"/>
              </w:rPr>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93" w:right="-166" w:hanging="0"/>
              <w:contextualSpacing/>
              <w:jc w:val="center"/>
              <w:rPr>
                <w:sz w:val="20"/>
                <w:szCs w:val="20"/>
              </w:rPr>
            </w:pPr>
            <w:r>
              <w:rPr>
                <w:rFonts w:cs="Times New Roman;Times New Roman" w:ascii="Times New Roman;Times New Roman" w:hAnsi="Times New Roman;Times New Roman"/>
                <w:sz w:val="20"/>
                <w:szCs w:val="20"/>
              </w:rPr>
              <w:t>Конструкции навесов</w:t>
            </w:r>
            <w:r>
              <w:rPr>
                <w:rFonts w:cs="Times New Roman;Times New Roman" w:ascii="Times New Roman;Times New Roman" w:hAnsi="Times New Roman;Times New Roman"/>
                <w:sz w:val="20"/>
                <w:szCs w:val="20"/>
                <w:vertAlign w:val="superscript"/>
              </w:rPr>
              <w:t>4</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35" w:right="-106" w:firstLine="6"/>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Технологический</w:t>
            </w:r>
          </w:p>
          <w:p>
            <w:pPr>
              <w:pStyle w:val="Style25"/>
              <w:widowControl w:val="false"/>
              <w:suppressAutoHyphens w:val="true"/>
              <w:bidi w:val="0"/>
              <w:spacing w:lineRule="auto" w:line="240" w:before="0" w:after="0"/>
              <w:ind w:left="0" w:right="0" w:hanging="0"/>
              <w:contextualSpacing/>
              <w:jc w:val="center"/>
              <w:rPr>
                <w:sz w:val="20"/>
                <w:szCs w:val="20"/>
              </w:rPr>
            </w:pPr>
            <w:r>
              <w:rPr>
                <w:rFonts w:cs="Times New Roman;Times New Roman" w:ascii="Times New Roman;Times New Roman" w:hAnsi="Times New Roman;Times New Roman"/>
                <w:sz w:val="20"/>
                <w:szCs w:val="20"/>
              </w:rPr>
              <w:t>настил</w:t>
            </w:r>
            <w:r>
              <w:rPr>
                <w:rFonts w:cs="Times New Roman;Times New Roman" w:ascii="Times New Roman;Times New Roman" w:hAnsi="Times New Roman;Times New Roman"/>
                <w:sz w:val="20"/>
                <w:szCs w:val="20"/>
                <w:vertAlign w:val="superscript"/>
              </w:rPr>
              <w:t>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07" w:right="-132" w:hanging="8"/>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Текстиль</w:t>
            </w:r>
          </w:p>
          <w:p>
            <w:pPr>
              <w:pStyle w:val="Style25"/>
              <w:widowControl w:val="false"/>
              <w:tabs>
                <w:tab w:val="clear" w:pos="709"/>
                <w:tab w:val="left" w:pos="-107" w:leader="none"/>
              </w:tabs>
              <w:spacing w:lineRule="auto" w:line="240" w:before="0" w:after="0"/>
              <w:ind w:left="-107" w:right="-132" w:hanging="8"/>
              <w:contextualSpacing/>
              <w:jc w:val="center"/>
              <w:rPr>
                <w:sz w:val="20"/>
                <w:szCs w:val="20"/>
              </w:rPr>
            </w:pPr>
            <w:r>
              <w:rPr>
                <w:rFonts w:cs="Times New Roman;Times New Roman" w:ascii="Times New Roman;Times New Roman" w:hAnsi="Times New Roman;Times New Roman"/>
                <w:sz w:val="20"/>
                <w:szCs w:val="20"/>
              </w:rPr>
              <w:t>навесов</w:t>
            </w:r>
            <w:r>
              <w:rPr>
                <w:rFonts w:cs="Times New Roman;Times New Roman" w:ascii="Times New Roman;Times New Roman" w:hAnsi="Times New Roman;Times New Roman"/>
                <w:sz w:val="20"/>
                <w:szCs w:val="20"/>
                <w:vertAlign w:val="superscript"/>
              </w:rPr>
              <w:t>1</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4" w:right="-70" w:hanging="0"/>
              <w:contextualSpacing/>
              <w:jc w:val="center"/>
              <w:rPr>
                <w:sz w:val="20"/>
                <w:szCs w:val="20"/>
              </w:rPr>
            </w:pPr>
            <w:r>
              <w:rPr>
                <w:rFonts w:cs="Times New Roman;Times New Roman" w:ascii="Times New Roman;Times New Roman" w:hAnsi="Times New Roman;Times New Roman"/>
                <w:sz w:val="20"/>
                <w:szCs w:val="20"/>
              </w:rPr>
              <w:t>Ограждение</w:t>
            </w:r>
            <w:r>
              <w:rPr>
                <w:rFonts w:cs="Times New Roman;Times New Roman" w:ascii="Times New Roman;Times New Roman" w:hAnsi="Times New Roman;Times New Roman"/>
                <w:sz w:val="20"/>
                <w:szCs w:val="20"/>
                <w:vertAlign w:val="superscript"/>
              </w:rPr>
              <w:t>4</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58" w:right="-128" w:firstLine="41"/>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Контейнеры</w:t>
            </w:r>
          </w:p>
          <w:p>
            <w:pPr>
              <w:pStyle w:val="Style25"/>
              <w:widowControl w:val="false"/>
              <w:spacing w:lineRule="auto" w:line="240" w:before="0" w:after="0"/>
              <w:ind w:left="-158" w:right="-128" w:firstLine="41"/>
              <w:contextualSpacing/>
              <w:jc w:val="center"/>
              <w:rPr>
                <w:sz w:val="20"/>
                <w:szCs w:val="20"/>
              </w:rPr>
            </w:pPr>
            <w:r>
              <w:rPr>
                <w:rFonts w:cs="Times New Roman;Times New Roman" w:ascii="Times New Roman;Times New Roman" w:hAnsi="Times New Roman;Times New Roman"/>
                <w:sz w:val="20"/>
                <w:szCs w:val="20"/>
              </w:rPr>
              <w:t>озеленения</w:t>
            </w:r>
            <w:r>
              <w:rPr>
                <w:rFonts w:cs="Times New Roman;Times New Roman" w:ascii="Times New Roman;Times New Roman" w:hAnsi="Times New Roman;Times New Roman"/>
                <w:sz w:val="20"/>
                <w:szCs w:val="20"/>
                <w:vertAlign w:val="superscript"/>
              </w:rPr>
              <w:t>4</w:t>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3" w:right="-107" w:firstLine="31"/>
              <w:contextualSpacing/>
              <w:jc w:val="center"/>
              <w:rPr>
                <w:sz w:val="20"/>
                <w:szCs w:val="20"/>
              </w:rPr>
            </w:pPr>
            <w:r>
              <w:rPr>
                <w:rFonts w:cs="Times New Roman;Times New Roman" w:ascii="Times New Roman;Times New Roman" w:hAnsi="Times New Roman;Times New Roman"/>
                <w:sz w:val="20"/>
                <w:szCs w:val="20"/>
              </w:rPr>
              <w:t>Текстиль навесов, штор</w:t>
            </w:r>
            <w:r>
              <w:rPr>
                <w:rFonts w:cs="Times New Roman;Times New Roman" w:ascii="Times New Roman;Times New Roman" w:hAnsi="Times New Roman;Times New Roman"/>
                <w:spacing w:val="2"/>
                <w:sz w:val="20"/>
                <w:szCs w:val="20"/>
                <w:shd w:fill="FFFFFF" w:val="clear"/>
              </w:rPr>
              <w:t xml:space="preserve">, занавесов, вертикальных маркиз, </w:t>
            </w:r>
            <w:r>
              <w:rPr>
                <w:rFonts w:cs="Times New Roman;Times New Roman" w:ascii="Times New Roman;Times New Roman" w:hAnsi="Times New Roman;Times New Roman"/>
                <w:sz w:val="20"/>
                <w:szCs w:val="20"/>
                <w:shd w:fill="FFFFFF" w:val="clear"/>
              </w:rPr>
              <w:t>экранов</w:t>
            </w:r>
            <w:r>
              <w:rPr>
                <w:rFonts w:cs="Times New Roman;Times New Roman" w:ascii="Times New Roman;Times New Roman" w:hAnsi="Times New Roman;Times New Roman"/>
                <w:sz w:val="20"/>
                <w:szCs w:val="20"/>
                <w:shd w:fill="FFFFFF" w:val="clear"/>
                <w:vertAlign w:val="superscript"/>
              </w:rPr>
              <w:t>2</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3" w:right="-107" w:firstLine="31"/>
              <w:contextualSpacing/>
              <w:jc w:val="center"/>
              <w:rPr>
                <w:sz w:val="20"/>
                <w:szCs w:val="20"/>
              </w:rPr>
            </w:pPr>
            <w:r>
              <w:rPr>
                <w:rFonts w:cs="Times New Roman;Times New Roman" w:ascii="Times New Roman;Times New Roman" w:hAnsi="Times New Roman;Times New Roman"/>
                <w:sz w:val="20"/>
                <w:szCs w:val="20"/>
              </w:rPr>
              <w:t>Мебель, декор мебели</w:t>
            </w:r>
            <w:r>
              <w:rPr>
                <w:rFonts w:cs="Times New Roman;Times New Roman" w:ascii="Times New Roman;Times New Roman" w:hAnsi="Times New Roman;Times New Roman"/>
                <w:sz w:val="20"/>
                <w:szCs w:val="20"/>
                <w:shd w:fill="FFFFFF" w:val="clear"/>
                <w:vertAlign w:val="superscript"/>
              </w:rPr>
              <w:t>5</w:t>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55"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неоновый, флуоресцентный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38" w:leader="none"/>
              </w:tabs>
              <w:snapToGrid w:val="false"/>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5 и более цветов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фиолетовый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3"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63" w:right="-110" w:hanging="0"/>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черный-белый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голубой-красный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черный-красный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черный-оранжевый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черный-синий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черный-голубой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черный-розовый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черный-зеленый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голубой-розовый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голубой-зеленый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золотой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4" w:right="-166"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3" w:right="-106"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8" w:right="-70"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6" w:right="-128"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eastAsia="Times New Roman;Times New Roman" w:cs="Times New Roman;Times New Roman"/>
                <w:i/>
                <w:i/>
                <w:iCs/>
                <w:sz w:val="20"/>
                <w:szCs w:val="20"/>
                <w:lang w:val="ru-RU" w:eastAsia="ru-RU"/>
              </w:rPr>
            </w:pPr>
            <w:r>
              <w:rPr>
                <w:rFonts w:eastAsia="Times New Roman;Times New Roman" w:cs="Times New Roman;Times New Roman" w:ascii="Times New Roman;Times New Roman" w:hAnsi="Times New Roman;Times New Roman"/>
                <w:i/>
                <w:iCs/>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4" w:right="-166"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3" w:right="-106"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12" w:right="-132"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8" w:right="-70"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6" w:right="-128"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серый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lang w:val="ru-RU" w:eastAsia="ru-RU"/>
              </w:rPr>
            </w:pPr>
            <w:r>
              <w:rPr>
                <w:rFonts w:cs="Times New Roman;Times New Roman" w:ascii="Times New Roman;Times New Roman" w:hAnsi="Times New Roman;Times New Roman"/>
                <w:i/>
                <w:iCs/>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lang w:val="ru-RU" w:eastAsia="ru-RU"/>
              </w:rPr>
            </w:pPr>
            <w:r>
              <w:rPr>
                <w:rFonts w:cs="Times New Roman;Times New Roman" w:ascii="Times New Roman;Times New Roman" w:hAnsi="Times New Roman;Times New Roman"/>
                <w:i/>
                <w:iCs/>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eastAsia="Times New Roman;Times New Roman" w:cs="Times New Roman;Times New Roman"/>
                <w:sz w:val="20"/>
                <w:szCs w:val="20"/>
                <w:lang w:eastAsia="ru-RU"/>
              </w:rPr>
            </w:pPr>
            <w:r>
              <w:rPr>
                <w:rFonts w:eastAsia="Times New Roman;Times New Roman" w:cs="Times New Roman;Times New Roman" w:ascii="Times New Roman;Times New Roman" w:hAnsi="Times New Roman;Times New Roman"/>
                <w:sz w:val="20"/>
                <w:szCs w:val="20"/>
                <w:lang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коричневый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дерево, металл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12" w:right="-132"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10149" w:type="dxa"/>
            <w:gridSpan w:val="9"/>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0" w:hanging="0"/>
              <w:contextualSpacing/>
              <w:jc w:val="both"/>
              <w:rPr>
                <w:rFonts w:ascii="Times New Roman;Times New Roman" w:hAnsi="Times New Roman;Times New Roman" w:cs="Times New Roman;Times New Roman"/>
                <w:sz w:val="20"/>
                <w:szCs w:val="20"/>
                <w:u w:val="single"/>
              </w:rPr>
            </w:pPr>
            <w:r>
              <w:rPr>
                <w:rFonts w:cs="Times New Roman;Times New Roman" w:ascii="Times New Roman;Times New Roman" w:hAnsi="Times New Roman;Times New Roman"/>
                <w:sz w:val="20"/>
                <w:szCs w:val="20"/>
                <w:u w:val="single"/>
              </w:rPr>
              <w:t>Примечание:</w:t>
            </w:r>
          </w:p>
          <w:p>
            <w:pPr>
              <w:pStyle w:val="Style25"/>
              <w:widowControl w:val="false"/>
              <w:spacing w:lineRule="auto" w:line="240" w:before="0" w:after="0"/>
              <w:ind w:left="0" w:hanging="0"/>
              <w:contextualSpacing/>
              <w:jc w:val="both"/>
              <w:rPr>
                <w:sz w:val="20"/>
                <w:szCs w:val="20"/>
              </w:rPr>
            </w:pPr>
            <w:r>
              <w:rPr>
                <w:rFonts w:cs="Times New Roman;Times New Roman" w:ascii="Times New Roman;Times New Roman" w:hAnsi="Times New Roman;Times New Roman"/>
                <w:sz w:val="20"/>
                <w:szCs w:val="20"/>
                <w:vertAlign w:val="superscript"/>
              </w:rPr>
              <w:t>1</w:t>
            </w:r>
            <w:r>
              <w:rPr>
                <w:rFonts w:cs="Times New Roman;Times New Roman" w:ascii="Times New Roman;Times New Roman" w:hAnsi="Times New Roman;Times New Roman"/>
                <w:sz w:val="20"/>
                <w:szCs w:val="20"/>
              </w:rPr>
              <w:t xml:space="preserve"> для навесов рекомендуются </w:t>
            </w:r>
            <w:r>
              <w:rPr>
                <w:rFonts w:cs="Times New Roman;Times New Roman" w:ascii="Times New Roman;Times New Roman" w:hAnsi="Times New Roman;Times New Roman"/>
                <w:spacing w:val="2"/>
                <w:sz w:val="20"/>
                <w:szCs w:val="20"/>
                <w:shd w:fill="FFFFFF" w:val="clear"/>
              </w:rPr>
              <w:t>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 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0505040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7045,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7037), коричневый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8001,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8023),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6025,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6011);</w:t>
            </w:r>
          </w:p>
          <w:p>
            <w:pPr>
              <w:pStyle w:val="Normal"/>
              <w:widowControl w:val="false"/>
              <w:spacing w:lineRule="auto" w:line="240" w:before="0" w:after="0"/>
              <w:jc w:val="both"/>
              <w:rPr>
                <w:sz w:val="20"/>
                <w:szCs w:val="20"/>
              </w:rPr>
            </w:pPr>
            <w:r>
              <w:rPr>
                <w:rFonts w:cs="Times New Roman;Times New Roman" w:ascii="Times New Roman;Times New Roman" w:hAnsi="Times New Roman;Times New Roman"/>
                <w:spacing w:val="2"/>
                <w:sz w:val="20"/>
                <w:szCs w:val="20"/>
                <w:shd w:fill="FFFFFF" w:val="clear"/>
                <w:vertAlign w:val="superscript"/>
              </w:rPr>
              <w:t>2</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 xml:space="preserve">для </w:t>
            </w:r>
            <w:r>
              <w:rPr>
                <w:rFonts w:cs="Times New Roman;Times New Roman" w:ascii="Times New Roman;Times New Roman" w:hAnsi="Times New Roman;Times New Roman"/>
                <w:spacing w:val="2"/>
                <w:sz w:val="20"/>
                <w:szCs w:val="20"/>
                <w:shd w:fill="FFFFFF" w:val="clear"/>
              </w:rPr>
              <w:t xml:space="preserve">штор, занавесов, вертикальных маркиз, </w:t>
            </w:r>
            <w:r>
              <w:rPr>
                <w:rFonts w:cs="Times New Roman;Times New Roman" w:ascii="Times New Roman;Times New Roman" w:hAnsi="Times New Roman;Times New Roman"/>
                <w:sz w:val="20"/>
                <w:szCs w:val="20"/>
                <w:shd w:fill="FFFFFF" w:val="clear"/>
              </w:rPr>
              <w:t>экранов</w:t>
            </w:r>
            <w:r>
              <w:rPr>
                <w:rFonts w:cs="Times New Roman;Times New Roman" w:ascii="Times New Roman;Times New Roman" w:hAnsi="Times New Roman;Times New Roman"/>
                <w:sz w:val="20"/>
                <w:szCs w:val="20"/>
              </w:rPr>
              <w:t xml:space="preserve"> рекомендуются</w:t>
            </w:r>
            <w:r>
              <w:rPr>
                <w:rFonts w:cs="Times New Roman;Times New Roman" w:ascii="Times New Roman;Times New Roman" w:hAnsi="Times New Roman;Times New Roman"/>
                <w:spacing w:val="2"/>
                <w:sz w:val="20"/>
                <w:szCs w:val="20"/>
                <w:shd w:fill="FFFFFF" w:val="clear"/>
              </w:rPr>
              <w:t xml:space="preserve"> 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 xml:space="preserve">0505040,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0707020,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7034,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1020),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1108050,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1008060),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1503020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1602015</w:t>
            </w:r>
            <w:r>
              <w:rPr>
                <w:rFonts w:cs="Times New Roman;Times New Roman" w:ascii="Times New Roman;Times New Roman" w:hAnsi="Times New Roman;Times New Roman"/>
                <w:spacing w:val="2"/>
                <w:sz w:val="20"/>
                <w:szCs w:val="20"/>
                <w:shd w:fill="FFFFFF" w:val="clear"/>
              </w:rPr>
              <w:t>), голубой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2008020,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1908020,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2607020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2507020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желтый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1018,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1021,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1023),  розовый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0205040,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0105040), красный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0404067,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2004), коричневый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8001,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8023);</w:t>
            </w:r>
          </w:p>
          <w:p>
            <w:pPr>
              <w:pStyle w:val="Style25"/>
              <w:widowControl w:val="false"/>
              <w:spacing w:lineRule="auto" w:line="240" w:before="0" w:after="0"/>
              <w:ind w:left="0" w:right="-107" w:hanging="0"/>
              <w:contextualSpacing/>
              <w:jc w:val="both"/>
              <w:rPr>
                <w:sz w:val="20"/>
                <w:szCs w:val="20"/>
              </w:rPr>
            </w:pPr>
            <w:r>
              <w:rPr>
                <w:rFonts w:cs="Times New Roman;Times New Roman" w:ascii="Times New Roman;Times New Roman" w:hAnsi="Times New Roman;Times New Roman"/>
                <w:spacing w:val="2"/>
                <w:sz w:val="20"/>
                <w:szCs w:val="20"/>
                <w:shd w:fill="FFFFFF" w:val="clear"/>
                <w:vertAlign w:val="superscript"/>
              </w:rPr>
              <w:t>3</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не более 2-х цветов в цветовом сочетании с рекомендуемым балансом цветов 50/50%, 20/80%;</w:t>
            </w:r>
          </w:p>
          <w:p>
            <w:pPr>
              <w:pStyle w:val="Style25"/>
              <w:widowControl w:val="false"/>
              <w:spacing w:lineRule="auto" w:line="240" w:before="0" w:after="0"/>
              <w:ind w:left="0" w:right="-107" w:hanging="0"/>
              <w:contextualSpacing/>
              <w:jc w:val="both"/>
              <w:rPr>
                <w:sz w:val="20"/>
                <w:szCs w:val="20"/>
              </w:rPr>
            </w:pPr>
            <w:r>
              <w:rPr>
                <w:rFonts w:cs="Times New Roman;Times New Roman" w:ascii="Times New Roman;Times New Roman" w:hAnsi="Times New Roman;Times New Roman"/>
                <w:spacing w:val="2"/>
                <w:sz w:val="20"/>
                <w:szCs w:val="20"/>
                <w:shd w:fill="FFFFFF" w:val="clear"/>
                <w:vertAlign w:val="superscript"/>
              </w:rPr>
              <w:t>4</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 xml:space="preserve">для </w:t>
            </w:r>
            <w:r>
              <w:rPr>
                <w:rFonts w:cs="Times New Roman;Times New Roman" w:ascii="Times New Roman;Times New Roman" w:hAnsi="Times New Roman;Times New Roman"/>
                <w:spacing w:val="2"/>
                <w:sz w:val="20"/>
                <w:szCs w:val="20"/>
                <w:shd w:fill="FFFFFF" w:val="clear"/>
              </w:rPr>
              <w:t>конструкций навесов, технологического настила, ограждения, контейнеров озеленения</w:t>
            </w:r>
            <w:r>
              <w:rPr>
                <w:rFonts w:cs="Times New Roman;Times New Roman" w:ascii="Times New Roman;Times New Roman" w:hAnsi="Times New Roman;Times New Roman"/>
                <w:sz w:val="20"/>
                <w:szCs w:val="20"/>
              </w:rPr>
              <w:t xml:space="preserve"> рекомендуются </w:t>
            </w:r>
            <w:r>
              <w:rPr>
                <w:rFonts w:cs="Times New Roman;Times New Roman" w:ascii="Times New Roman;Times New Roman" w:hAnsi="Times New Roman;Times New Roman"/>
                <w:spacing w:val="2"/>
                <w:sz w:val="20"/>
                <w:szCs w:val="20"/>
                <w:shd w:fill="FFFFFF" w:val="clear"/>
              </w:rPr>
              <w:t>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 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0505040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7010,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7015,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7024,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7039,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7037</w:t>
            </w:r>
            <w:r>
              <w:rPr>
                <w:rFonts w:cs="Times New Roman;Times New Roman" w:ascii="Times New Roman;Times New Roman" w:hAnsi="Times New Roman;Times New Roman"/>
                <w:spacing w:val="2"/>
                <w:sz w:val="20"/>
                <w:szCs w:val="20"/>
                <w:shd w:fill="FFFFFF" w:val="clear"/>
              </w:rPr>
              <w:t>), коричневый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8002,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8003,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8007,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8012</w:t>
            </w:r>
            <w:r>
              <w:rPr>
                <w:rFonts w:cs="Times New Roman;Times New Roman" w:ascii="Times New Roman;Times New Roman" w:hAnsi="Times New Roman;Times New Roman"/>
                <w:spacing w:val="2"/>
                <w:sz w:val="20"/>
                <w:szCs w:val="20"/>
                <w:shd w:fill="FFFFFF" w:val="clear"/>
              </w:rPr>
              <w:t>), зеленый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6019,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6021,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6025), </w:t>
            </w:r>
            <w:r>
              <w:rPr>
                <w:rFonts w:cs="Times New Roman;Times New Roman" w:ascii="Times New Roman;Times New Roman" w:hAnsi="Times New Roman;Times New Roman"/>
                <w:spacing w:val="2"/>
                <w:sz w:val="20"/>
                <w:szCs w:val="20"/>
                <w:shd w:fill="FFFFFF" w:val="clear"/>
              </w:rPr>
              <w:t>голубой</w:t>
            </w:r>
            <w:r>
              <w:rPr>
                <w:rFonts w:cs="Century Gothic" w:ascii="Century Gothic" w:hAnsi="Century Gothic"/>
                <w:color w:val="833C0B"/>
                <w:sz w:val="20"/>
                <w:szCs w:val="20"/>
                <w:lang w:val="ru-RU" w:eastAsia="ru-RU"/>
              </w:rPr>
              <w:t xml:space="preserve"> </w:t>
            </w:r>
            <w:r>
              <w:rPr>
                <w:rFonts w:cs="Times New Roman;Times New Roman" w:ascii="Times New Roman;Times New Roman" w:hAnsi="Times New Roman;Times New Roman"/>
                <w:sz w:val="20"/>
                <w:szCs w:val="20"/>
                <w:lang w:val="ru-RU" w:eastAsia="ru-RU"/>
              </w:rPr>
              <w:t>(</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5007,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5009,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5012,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5014,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5023,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5024), </w:t>
            </w:r>
            <w:r>
              <w:rPr>
                <w:rFonts w:cs="Times New Roman;Times New Roman" w:ascii="Times New Roman;Times New Roman" w:hAnsi="Times New Roman;Times New Roman"/>
                <w:spacing w:val="2"/>
                <w:sz w:val="20"/>
                <w:szCs w:val="20"/>
                <w:shd w:fill="FFFFFF" w:val="clear"/>
              </w:rPr>
              <w:t>желтый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1018,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1021,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1023), красный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0404067,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2004);</w:t>
            </w:r>
          </w:p>
          <w:p>
            <w:pPr>
              <w:pStyle w:val="Style25"/>
              <w:widowControl w:val="false"/>
              <w:spacing w:lineRule="auto" w:line="240" w:before="0" w:after="0"/>
              <w:ind w:left="0" w:right="-107" w:hanging="0"/>
              <w:contextualSpacing/>
              <w:jc w:val="both"/>
              <w:rPr>
                <w:sz w:val="20"/>
                <w:szCs w:val="20"/>
              </w:rPr>
            </w:pPr>
            <w:r>
              <w:rPr>
                <w:rFonts w:eastAsia="Times New Roman;Times New Roman" w:cs="Times New Roman;Times New Roman" w:ascii="Times New Roman;Times New Roman" w:hAnsi="Times New Roman;Times New Roman"/>
                <w:sz w:val="20"/>
                <w:szCs w:val="20"/>
                <w:lang w:val="ru-RU" w:eastAsia="ru-RU"/>
              </w:rPr>
              <w:t xml:space="preserve">   </w:t>
            </w:r>
            <w:r>
              <w:rPr>
                <w:rFonts w:cs="Times New Roman;Times New Roman" w:ascii="Times New Roman;Times New Roman" w:hAnsi="Times New Roman;Times New Roman"/>
                <w:spacing w:val="2"/>
                <w:sz w:val="20"/>
                <w:szCs w:val="20"/>
                <w:shd w:fill="FFFFFF" w:val="clear"/>
                <w:vertAlign w:val="superscript"/>
              </w:rPr>
              <w:t>5</w:t>
            </w:r>
            <w:r>
              <w:rPr>
                <w:rFonts w:cs="Times New Roman;Times New Roman" w:ascii="Times New Roman;Times New Roman" w:hAnsi="Times New Roman;Times New Roman"/>
                <w:spacing w:val="2"/>
                <w:sz w:val="20"/>
                <w:szCs w:val="20"/>
                <w:shd w:fill="FFFFFF" w:val="clear"/>
              </w:rPr>
              <w:t xml:space="preserve"> выбирается одно из типовых сочетаний цветов </w:t>
            </w:r>
            <w:r>
              <w:rPr>
                <w:rFonts w:cs="Times New Roman;Times New Roman" w:ascii="Times New Roman;Times New Roman" w:hAnsi="Times New Roman;Times New Roman"/>
                <w:sz w:val="20"/>
                <w:szCs w:val="20"/>
              </w:rPr>
              <w:t>мебели (декора мебели):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светлый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темный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sz w:val="20"/>
                <w:szCs w:val="20"/>
              </w:rPr>
            </w:pPr>
            <w:r>
              <w:rPr>
                <w:rFonts w:cs="Times New Roman;Times New Roman" w:ascii="Times New Roman;Times New Roman" w:hAnsi="Times New Roman;Times New Roman"/>
                <w:sz w:val="20"/>
                <w:szCs w:val="20"/>
              </w:rPr>
              <w:t>монохромный нейтральный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светлый с цветовыми акцентами;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темный с цветовыми акцентами;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нейтральный с цветовыми акцентами.</w:t>
            </w:r>
          </w:p>
          <w:p>
            <w:pPr>
              <w:pStyle w:val="Style25"/>
              <w:widowControl w:val="false"/>
              <w:spacing w:lineRule="auto" w:line="240" w:before="0" w:after="0"/>
              <w:ind w:left="0" w:right="-107" w:hanging="0"/>
              <w:contextualSpacing/>
              <w:jc w:val="both"/>
              <w:rPr>
                <w:rFonts w:ascii="Times New Roman;Times New Roman" w:hAnsi="Times New Roman;Times New Roman" w:eastAsia="Times New Roman;Times New Roman" w:cs="Times New Roman;Times New Roman"/>
                <w:sz w:val="20"/>
                <w:szCs w:val="20"/>
                <w:lang w:val="ru-RU" w:eastAsia="ru-RU"/>
              </w:rPr>
            </w:pPr>
            <w:r>
              <w:rPr>
                <w:rFonts w:eastAsia="Times New Roman;Times New Roman" w:cs="Times New Roman;Times New Roman" w:ascii="Times New Roman;Times New Roman" w:hAnsi="Times New Roman;Times New Roman"/>
                <w:sz w:val="20"/>
                <w:szCs w:val="20"/>
                <w:lang w:val="ru-RU" w:eastAsia="ru-RU"/>
              </w:rPr>
            </w:r>
          </w:p>
        </w:tc>
      </w:tr>
    </w:tbl>
    <w:p>
      <w:pPr>
        <w:pStyle w:val="Style25"/>
        <w:spacing w:lineRule="auto" w:line="240"/>
        <w:ind w:left="720" w:firstLine="567"/>
        <w:jc w:val="both"/>
        <w:rPr>
          <w:rFonts w:ascii="Times New Roman;Times New Roman" w:hAnsi="Times New Roman;Times New Roman" w:cs="Times New Roman;Times New Roman"/>
          <w:b w:val="false"/>
          <w:b w:val="false"/>
          <w:i w:val="false"/>
          <w:i w:val="false"/>
          <w:color w:val="000000"/>
          <w:kern w:val="2"/>
          <w:sz w:val="20"/>
          <w:szCs w:val="20"/>
        </w:rPr>
      </w:pPr>
      <w:r>
        <w:rPr>
          <w:rFonts w:cs="Times New Roman;Times New Roman" w:ascii="Times New Roman;Times New Roman" w:hAnsi="Times New Roman;Times New Roman"/>
          <w:b w:val="false"/>
          <w:i w:val="false"/>
          <w:color w:val="000000"/>
          <w:kern w:val="2"/>
          <w:sz w:val="20"/>
          <w:szCs w:val="20"/>
        </w:rPr>
      </w:r>
    </w:p>
    <w:p>
      <w:pPr>
        <w:pStyle w:val="Normal"/>
        <w:widowControl w:val="false"/>
        <w:suppressAutoHyphens w:val="true"/>
        <w:bidi w:val="0"/>
        <w:spacing w:lineRule="auto" w:line="240" w:before="0" w:after="0"/>
        <w:ind w:left="0" w:right="0" w:firstLine="567"/>
        <w:jc w:val="both"/>
        <w:rPr/>
      </w:pPr>
      <w:r>
        <w:rPr>
          <w:rFonts w:ascii="Times New Roman" w:hAnsi="Times New Roman"/>
          <w:sz w:val="28"/>
          <w:szCs w:val="28"/>
        </w:rPr>
        <w:t>6. При установке и эксплуатации существующих сезонных (летних) кафе не допускаются:</w:t>
      </w:r>
    </w:p>
    <w:p>
      <w:pPr>
        <w:pStyle w:val="Normal"/>
        <w:spacing w:lineRule="auto" w:line="240"/>
        <w:ind w:firstLine="567"/>
        <w:jc w:val="both"/>
        <w:rPr/>
      </w:pPr>
      <w:r>
        <w:rPr>
          <w:rFonts w:ascii="Times New Roman" w:hAnsi="Times New Roman"/>
          <w:sz w:val="28"/>
          <w:szCs w:val="28"/>
        </w:rPr>
        <w:t>а) эксплуатационные деформации внешних поверхностей конструкций и элементов оборудования (включая навесы):</w:t>
      </w:r>
    </w:p>
    <w:p>
      <w:pPr>
        <w:pStyle w:val="Normal"/>
        <w:spacing w:lineRule="auto" w:line="240"/>
        <w:ind w:firstLine="567"/>
        <w:jc w:val="both"/>
        <w:rPr/>
      </w:pPr>
      <w:r>
        <w:rPr>
          <w:rFonts w:ascii="Times New Roman" w:hAnsi="Times New Roman"/>
          <w:sz w:val="28"/>
          <w:szCs w:val="28"/>
        </w:rPr>
        <w:t>растрескивания,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отделки и креплений, иные визуально воспринимаемые разрушения фактурного и красочного слоев конструкций и элементов оборудования; 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pPr>
        <w:pStyle w:val="Normal"/>
        <w:spacing w:lineRule="auto" w:line="240"/>
        <w:ind w:firstLine="567"/>
        <w:jc w:val="both"/>
        <w:rPr/>
      </w:pPr>
      <w:r>
        <w:rPr>
          <w:rFonts w:ascii="Times New Roman" w:hAnsi="Times New Roman"/>
          <w:sz w:val="28"/>
          <w:szCs w:val="28"/>
        </w:rPr>
        <w:t>б) загрязнения, сорная растительность;</w:t>
      </w:r>
    </w:p>
    <w:p>
      <w:pPr>
        <w:pStyle w:val="Normal"/>
        <w:spacing w:lineRule="auto" w:line="240"/>
        <w:ind w:firstLine="567"/>
        <w:jc w:val="both"/>
        <w:rPr/>
      </w:pPr>
      <w:r>
        <w:rPr>
          <w:rFonts w:ascii="Times New Roman" w:hAnsi="Times New Roman"/>
          <w:sz w:val="28"/>
          <w:szCs w:val="28"/>
        </w:rPr>
        <w:t>в) не закрепленные короба, кожухи, провода, розетки на поверхностях конструкций и элементов оборудования;</w:t>
      </w:r>
    </w:p>
    <w:p>
      <w:pPr>
        <w:pStyle w:val="Normal"/>
        <w:spacing w:lineRule="auto" w:line="240"/>
        <w:ind w:firstLine="567"/>
        <w:jc w:val="both"/>
        <w:rPr/>
      </w:pPr>
      <w:r>
        <w:rPr>
          <w:rFonts w:ascii="Times New Roman" w:hAnsi="Times New Roman"/>
          <w:sz w:val="28"/>
          <w:szCs w:val="28"/>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pPr>
        <w:pStyle w:val="Normal"/>
        <w:spacing w:lineRule="auto" w:line="240"/>
        <w:ind w:firstLine="567"/>
        <w:jc w:val="both"/>
        <w:rPr/>
      </w:pPr>
      <w:r>
        <w:rPr>
          <w:rFonts w:ascii="Times New Roman" w:hAnsi="Times New Roman"/>
          <w:sz w:val="28"/>
          <w:szCs w:val="28"/>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pPr>
        <w:pStyle w:val="Normal"/>
        <w:spacing w:lineRule="auto" w:line="240"/>
        <w:ind w:firstLine="567"/>
        <w:jc w:val="both"/>
        <w:rPr/>
      </w:pPr>
      <w:r>
        <w:rPr>
          <w:rFonts w:ascii="Times New Roman" w:hAnsi="Times New Roman"/>
          <w:sz w:val="28"/>
          <w:szCs w:val="28"/>
        </w:rPr>
        <w:t>е) вандальные изображения;</w:t>
      </w:r>
    </w:p>
    <w:p>
      <w:pPr>
        <w:pStyle w:val="Normal"/>
        <w:spacing w:lineRule="auto" w:line="240"/>
        <w:ind w:firstLine="567"/>
        <w:jc w:val="both"/>
        <w:rPr/>
      </w:pPr>
      <w:r>
        <w:rPr>
          <w:rFonts w:ascii="Times New Roman" w:hAnsi="Times New Roman"/>
          <w:sz w:val="28"/>
          <w:szCs w:val="28"/>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pPr>
        <w:pStyle w:val="Normal"/>
        <w:spacing w:lineRule="auto" w:line="240"/>
        <w:ind w:firstLine="567"/>
        <w:jc w:val="both"/>
        <w:rPr/>
      </w:pPr>
      <w:r>
        <w:rPr>
          <w:rFonts w:ascii="Times New Roman" w:hAnsi="Times New Roman"/>
          <w:sz w:val="28"/>
          <w:szCs w:val="28"/>
        </w:rPr>
        <w:t>7. Несоблюдение при размещении сезонных (летних) кафе при стационарных предприятиях общественного питания пунктов 4, 5, 6 настоящей статьи является нарушением муниципального правового акта 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pPr>
        <w:pStyle w:val="Normal"/>
        <w:widowControl/>
        <w:tabs>
          <w:tab w:val="clear" w:pos="709"/>
          <w:tab w:val="left" w:pos="629" w:leader="none"/>
        </w:tabs>
        <w:spacing w:lineRule="auto" w:line="240" w:before="0" w:after="0"/>
        <w:ind w:firstLine="567"/>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Контроль за соблюдением требований, установленных пунктами 4, 5, 6 настоящей статьи в рамках договора размещения сезонного (летнего) кафе при стационарном предприятии общественного питания, осуществляется органами местного самоуправления городского округа.</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13. Статью 43 изложить в следующей редакции: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«Статья 43. Особенности озеленения территорий городского округа Фрязино Московской области: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 Основными типами насаждений и озеленения являются: массивы, группы,</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солитеры, живые изгороди, кулисы, боскеты, шпалеры, газоны, цветники, различные виды посадок (аллейные, рядовые, букетные и др.).</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2. На территории муниципального образования могут использоваться два вида озеленения: стационарное - посадка элементов озеленения в грунт и мобильное —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 сооружений, размеры комов, ям и траншей для посадки деревьев и кустарников установлены в таблицах 1-5 настоящей статьи.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5.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6.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pPr>
        <w:pStyle w:val="ListParagraph"/>
        <w:widowControl/>
        <w:tabs>
          <w:tab w:val="clear" w:pos="709"/>
          <w:tab w:val="left" w:pos="629" w:leader="none"/>
        </w:tabs>
        <w:spacing w:lineRule="auto" w:line="240" w:before="0" w:after="0"/>
        <w:ind w:left="0" w:firstLine="850"/>
        <w:contextualSpacing/>
        <w:jc w:val="both"/>
        <w:rPr/>
      </w:pPr>
      <w:r>
        <w:rPr/>
      </w:r>
    </w:p>
    <w:p>
      <w:pPr>
        <w:pStyle w:val="ListParagraph"/>
        <w:widowControl w:val="false"/>
        <w:tabs>
          <w:tab w:val="clear" w:pos="709"/>
          <w:tab w:val="left" w:pos="993" w:leader="none"/>
        </w:tabs>
        <w:spacing w:lineRule="auto" w:line="240" w:before="0" w:after="0"/>
        <w:ind w:left="709" w:hanging="0"/>
        <w:contextualSpacing/>
        <w:jc w:val="right"/>
        <w:rPr>
          <w:rFonts w:ascii="Times New Roman" w:hAnsi="Times New Roman"/>
          <w:color w:val="70AD47" w:themeColor="accent6"/>
          <w:sz w:val="20"/>
          <w:szCs w:val="20"/>
        </w:rPr>
      </w:pPr>
      <w:r>
        <w:rPr>
          <w:rFonts w:eastAsia="Times New Roman" w:cs="Times New Roman" w:ascii="Times New Roman" w:hAnsi="Times New Roman"/>
          <w:bCs/>
          <w:color w:val="70AD47" w:themeColor="accent6"/>
          <w:sz w:val="20"/>
          <w:szCs w:val="20"/>
          <w:lang w:eastAsia="ru-RU"/>
        </w:rPr>
        <w:t>Таблица 1 «</w:t>
      </w:r>
      <w:r>
        <w:rPr>
          <w:rFonts w:eastAsia="Calibri" w:cs="Times New Roman" w:ascii="Times New Roman" w:hAnsi="Times New Roman"/>
          <w:bCs/>
          <w:color w:val="70AD47" w:themeColor="accent6"/>
          <w:sz w:val="20"/>
          <w:szCs w:val="20"/>
          <w:lang w:eastAsia="en-US"/>
        </w:rPr>
        <w:t>Видовой (породный) состав, возраст ценных деревьев и кустарников»</w:t>
      </w:r>
    </w:p>
    <w:tbl>
      <w:tblPr>
        <w:tblW w:w="9214" w:type="dxa"/>
        <w:jc w:val="left"/>
        <w:tblInd w:w="250" w:type="dxa"/>
        <w:tblLayout w:type="fixed"/>
        <w:tblCellMar>
          <w:top w:w="0" w:type="dxa"/>
          <w:left w:w="108" w:type="dxa"/>
          <w:bottom w:w="0" w:type="dxa"/>
          <w:right w:w="108" w:type="dxa"/>
        </w:tblCellMar>
        <w:tblLook w:firstRow="0" w:noVBand="0" w:lastRow="0" w:firstColumn="0" w:lastColumn="0" w:noHBand="0" w:val="0000"/>
      </w:tblPr>
      <w:tblGrid>
        <w:gridCol w:w="562"/>
        <w:gridCol w:w="1704"/>
        <w:gridCol w:w="286"/>
        <w:gridCol w:w="6661"/>
      </w:tblGrid>
      <w:tr>
        <w:trPr>
          <w:trHeight w:val="124" w:hRule="atLeast"/>
        </w:trPr>
        <w:tc>
          <w:tcPr>
            <w:tcW w:w="2266" w:type="dxa"/>
            <w:gridSpan w:val="2"/>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t>Группы ценности</w:t>
            </w:r>
          </w:p>
        </w:tc>
        <w:tc>
          <w:tcPr>
            <w:tcW w:w="6947" w:type="dxa"/>
            <w:gridSpan w:val="2"/>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eastAsia="Times New Roman"/>
                <w:color w:val="70AD47" w:themeColor="accent6"/>
                <w:sz w:val="20"/>
                <w:szCs w:val="20"/>
                <w:lang w:eastAsia="ru-RU"/>
              </w:rPr>
            </w:pPr>
            <w:r>
              <w:rPr>
                <w:rFonts w:ascii="Times New Roman" w:hAnsi="Times New Roman"/>
                <w:color w:val="70AD47" w:themeColor="accent6"/>
                <w:sz w:val="20"/>
                <w:szCs w:val="20"/>
              </w:rPr>
              <w:t>Деревья и кустарники</w:t>
            </w:r>
          </w:p>
        </w:tc>
      </w:tr>
      <w:tr>
        <w:trPr>
          <w:trHeight w:val="212"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w:t>
            </w:r>
          </w:p>
          <w:p>
            <w:pPr>
              <w:pStyle w:val="ListParagraph"/>
              <w:widowControl w:val="false"/>
              <w:tabs>
                <w:tab w:val="clear" w:pos="709"/>
                <w:tab w:val="left" w:pos="993" w:leader="none"/>
              </w:tabs>
              <w:spacing w:before="0" w:after="0"/>
              <w:ind w:left="-88" w:right="-121" w:hanging="12"/>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группы</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Ценность</w:t>
            </w:r>
          </w:p>
        </w:tc>
        <w:tc>
          <w:tcPr>
            <w:tcW w:w="6947" w:type="dxa"/>
            <w:gridSpan w:val="2"/>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r>
      <w:tr>
        <w:trPr>
          <w:trHeight w:val="25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r>
          </w:p>
        </w:tc>
        <w:tc>
          <w:tcPr>
            <w:tcW w:w="6947" w:type="dxa"/>
            <w:gridSpan w:val="2"/>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r>
      <w:tr>
        <w:trPr>
          <w:trHeight w:val="166" w:hRule="atLeast"/>
        </w:trPr>
        <w:tc>
          <w:tcPr>
            <w:tcW w:w="9213" w:type="dxa"/>
            <w:gridSpan w:val="4"/>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jc w:val="both"/>
              <w:rPr>
                <w:rFonts w:ascii="Times New Roman" w:hAnsi="Times New Roman"/>
                <w:i/>
                <w:i/>
                <w:iCs/>
                <w:color w:val="70AD47" w:themeColor="accent6"/>
                <w:sz w:val="12"/>
                <w:szCs w:val="12"/>
              </w:rPr>
            </w:pPr>
            <w:r>
              <w:rPr>
                <w:rFonts w:eastAsia="Times New Roman" w:ascii="Times New Roman" w:hAnsi="Times New Roman"/>
                <w:i/>
                <w:iCs/>
                <w:color w:val="70AD47" w:themeColor="accent6"/>
                <w:sz w:val="12"/>
                <w:szCs w:val="12"/>
                <w:lang w:eastAsia="ru-RU"/>
              </w:rPr>
              <w:t>Настоящая таблица не распространяется на лесные насаждения, памятники природы, объекты растительного мира</w:t>
            </w:r>
            <w:r>
              <w:rPr>
                <w:rFonts w:ascii="Times New Roman" w:hAnsi="Times New Roman"/>
                <w:i/>
                <w:iCs/>
                <w:color w:val="70AD47" w:themeColor="accent6"/>
                <w:sz w:val="12"/>
                <w:szCs w:val="12"/>
              </w:rPr>
              <w:t xml:space="preserve"> в границах особо охраняемых природных территорий.</w:t>
            </w:r>
          </w:p>
        </w:tc>
      </w:tr>
      <w:tr>
        <w:trPr>
          <w:trHeight w:val="166"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24"/>
                <w:szCs w:val="24"/>
                <w:lang w:eastAsia="ru-RU"/>
              </w:rPr>
              <w:t>Ц</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10" w:firstLine="10"/>
              <w:contextualSpacing/>
              <w:jc w:val="center"/>
              <w:rPr>
                <w:rFonts w:ascii="Times New Roman" w:hAnsi="Times New Roman" w:eastAsia="Times New Roman"/>
                <w:color w:val="70AD47" w:themeColor="accent6"/>
                <w:sz w:val="16"/>
                <w:szCs w:val="16"/>
                <w:lang w:eastAsia="ru-RU"/>
              </w:rPr>
            </w:pPr>
            <w:r>
              <w:rPr>
                <w:rFonts w:ascii="Times New Roman" w:hAnsi="Times New Roman"/>
                <w:color w:val="70AD47" w:themeColor="accent6"/>
                <w:sz w:val="14"/>
                <w:szCs w:val="14"/>
              </w:rPr>
              <w:t>Уникальные, невосполнимые, ценные в экологическом, научном, культурном и эстетическом отношениях</w:t>
            </w:r>
          </w:p>
        </w:tc>
        <w:tc>
          <w:tcPr>
            <w:tcW w:w="286" w:type="dxa"/>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right="-107" w:hanging="0"/>
              <w:contextualSpacing/>
              <w:rPr>
                <w:rFonts w:ascii="Times New Roman" w:hAnsi="Times New Roman" w:eastAsia="Times New Roman"/>
                <w:color w:val="70AD47" w:themeColor="accent6"/>
                <w:sz w:val="18"/>
                <w:szCs w:val="18"/>
                <w:lang w:eastAsia="ru-RU"/>
              </w:rPr>
            </w:pPr>
            <w:r>
              <w:rPr>
                <w:rFonts w:eastAsia="Times New Roman" w:ascii="Times New Roman" w:hAnsi="Times New Roman"/>
                <w:color w:val="70AD47" w:themeColor="accent6"/>
                <w:sz w:val="18"/>
                <w:szCs w:val="18"/>
                <w:lang w:eastAsia="ru-RU"/>
              </w:rPr>
              <w:t>Объекты растительного мира, занесенные в Красную книгу Российской Федерации</w:t>
            </w:r>
          </w:p>
        </w:tc>
      </w:tr>
      <w:tr>
        <w:trPr>
          <w:trHeight w:val="144"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24"/>
                <w:szCs w:val="24"/>
                <w:lang w:eastAsia="ru-RU"/>
              </w:rPr>
            </w:pPr>
            <w:r>
              <w:rPr>
                <w:rFonts w:eastAsia="Times New Roman" w:ascii="Times New Roman" w:hAnsi="Times New Roman"/>
                <w:color w:val="70AD47" w:themeColor="accent6"/>
                <w:sz w:val="24"/>
                <w:szCs w:val="24"/>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eastAsia="Times New Roman"/>
                <w:color w:val="70AD47" w:themeColor="accent6"/>
                <w:sz w:val="18"/>
                <w:szCs w:val="18"/>
                <w:lang w:eastAsia="ru-RU"/>
              </w:rPr>
            </w:pPr>
            <w:r>
              <w:rPr>
                <w:rFonts w:eastAsia="Times New Roman" w:ascii="Times New Roman" w:hAnsi="Times New Roman"/>
                <w:color w:val="70AD47" w:themeColor="accent6"/>
                <w:sz w:val="18"/>
                <w:szCs w:val="18"/>
                <w:lang w:eastAsia="ru-RU"/>
              </w:rPr>
              <w:t>Объекты растительного мира, занесенные в Красную книгу Московской области</w:t>
            </w:r>
          </w:p>
        </w:tc>
      </w:tr>
      <w:tr>
        <w:trPr>
          <w:trHeight w:val="200"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24"/>
                <w:szCs w:val="24"/>
                <w:lang w:eastAsia="ru-RU"/>
              </w:rPr>
            </w:pPr>
            <w:r>
              <w:rPr>
                <w:rFonts w:eastAsia="Times New Roman" w:ascii="Times New Roman" w:hAnsi="Times New Roman"/>
                <w:color w:val="70AD47" w:themeColor="accent6"/>
                <w:sz w:val="24"/>
                <w:szCs w:val="24"/>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both"/>
              <w:rPr>
                <w:rFonts w:ascii="Times New Roman" w:hAnsi="Times New Roman"/>
                <w:color w:val="70AD47" w:themeColor="accent6"/>
                <w:sz w:val="18"/>
                <w:szCs w:val="18"/>
              </w:rPr>
            </w:pPr>
            <w:r>
              <w:rPr>
                <w:rFonts w:ascii="Times New Roman" w:hAnsi="Times New Roman"/>
                <w:color w:val="70AD47" w:themeColor="accent6"/>
                <w:sz w:val="18"/>
                <w:szCs w:val="18"/>
              </w:rPr>
              <w:t>Деревья и кустарники, высаженные в рамках праздничных дней и памятных дат</w:t>
            </w:r>
          </w:p>
        </w:tc>
      </w:tr>
      <w:tr>
        <w:trPr>
          <w:trHeight w:val="222"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63" w:right="-121" w:firstLine="6"/>
              <w:contextualSpacing/>
              <w:jc w:val="center"/>
              <w:rPr>
                <w:rFonts w:ascii="Times New Roman" w:hAnsi="Times New Roman" w:eastAsia="Times New Roman"/>
                <w:color w:val="70AD47" w:themeColor="accent6"/>
                <w:sz w:val="24"/>
                <w:szCs w:val="24"/>
                <w:lang w:eastAsia="ru-RU"/>
              </w:rPr>
            </w:pPr>
            <w:r>
              <w:rPr>
                <w:rFonts w:eastAsia="Times New Roman" w:ascii="Times New Roman" w:hAnsi="Times New Roman"/>
                <w:color w:val="70AD47" w:themeColor="accent6"/>
                <w:sz w:val="24"/>
                <w:szCs w:val="24"/>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right"/>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4</w:t>
            </w:r>
          </w:p>
        </w:tc>
        <w:tc>
          <w:tcPr>
            <w:tcW w:w="6661" w:type="dxa"/>
            <w:tcBorders>
              <w:top w:val="single" w:sz="4" w:space="0" w:color="70AD47"/>
              <w:left w:val="single" w:sz="4" w:space="0" w:color="70AD47"/>
              <w:bottom w:val="single" w:sz="4" w:space="0" w:color="70AD47"/>
              <w:right w:val="single" w:sz="4" w:space="0" w:color="70AD47"/>
            </w:tcBorders>
          </w:tcPr>
          <w:p>
            <w:pPr>
              <w:pStyle w:val="Normal"/>
              <w:widowControl w:val="false"/>
              <w:spacing w:lineRule="auto" w:line="240" w:before="0" w:after="0"/>
              <w:jc w:val="both"/>
              <w:rPr>
                <w:rFonts w:ascii="Times New Roman" w:hAnsi="Times New Roman" w:eastAsia="Times New Roman"/>
                <w:sz w:val="18"/>
                <w:szCs w:val="18"/>
                <w:lang w:eastAsia="ru-RU"/>
              </w:rPr>
            </w:pPr>
            <w:r>
              <w:rPr>
                <w:rFonts w:eastAsia="Times New Roman" w:ascii="Times New Roman" w:hAnsi="Times New Roman"/>
                <w:color w:val="70AD47" w:themeColor="accent6"/>
                <w:sz w:val="18"/>
                <w:szCs w:val="18"/>
                <w:lang w:eastAsia="ru-RU"/>
              </w:rPr>
              <w:t>Деревья-долгожители</w:t>
            </w:r>
          </w:p>
        </w:tc>
      </w:tr>
      <w:tr>
        <w:trPr>
          <w:trHeight w:val="35"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59" w:right="-62" w:hanging="0"/>
              <w:contextualSpacing/>
              <w:jc w:val="center"/>
              <w:rPr>
                <w:rFonts w:ascii="Times New Roman" w:hAnsi="Times New Roman" w:eastAsia="Times New Roman"/>
                <w:color w:val="70AD47" w:themeColor="accent6"/>
                <w:sz w:val="24"/>
                <w:szCs w:val="24"/>
                <w:lang w:eastAsia="ru-RU"/>
              </w:rPr>
            </w:pPr>
            <w:r>
              <w:rPr>
                <w:rFonts w:eastAsia="Times New Roman" w:ascii="Times New Roman" w:hAnsi="Times New Roman"/>
                <w:color w:val="70AD47" w:themeColor="accent6"/>
                <w:sz w:val="24"/>
                <w:szCs w:val="24"/>
                <w:lang w:eastAsia="ru-RU"/>
              </w:rPr>
              <w:t>Х</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eastAsia="Times New Roman"/>
                <w:color w:val="70AD47" w:themeColor="accent6"/>
                <w:sz w:val="14"/>
                <w:szCs w:val="14"/>
                <w:lang w:eastAsia="ru-RU"/>
              </w:rPr>
            </w:pPr>
            <w:r>
              <w:rPr>
                <w:rFonts w:ascii="Times New Roman" w:hAnsi="Times New Roman"/>
                <w:color w:val="70AD47" w:themeColor="accent6"/>
                <w:sz w:val="14"/>
                <w:szCs w:val="14"/>
              </w:rPr>
              <w:t>Хвойные породы</w:t>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eastAsia="Times New Roman"/>
                <w:color w:val="70AD47" w:themeColor="accent6"/>
                <w:sz w:val="16"/>
                <w:szCs w:val="16"/>
                <w:lang w:eastAsia="ru-RU"/>
              </w:rPr>
            </w:pPr>
            <w:r>
              <w:rPr>
                <w:rFonts w:eastAsia="Times New Roman" w:ascii="Times New Roman" w:hAnsi="Times New Roman"/>
                <w:color w:val="70AD47" w:themeColor="accent6"/>
                <w:sz w:val="16"/>
                <w:szCs w:val="16"/>
                <w:lang w:eastAsia="ru-RU"/>
              </w:rPr>
              <w:t>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6"/>
                <w:szCs w:val="16"/>
              </w:rPr>
            </w:pPr>
            <w:r>
              <w:rPr>
                <w:rFonts w:cs="Times New Roman" w:ascii="Times New Roman" w:hAnsi="Times New Roman"/>
                <w:color w:val="70AD47" w:themeColor="accent6"/>
                <w:sz w:val="18"/>
                <w:szCs w:val="18"/>
              </w:rPr>
              <w:t>Ель</w:t>
            </w:r>
            <w:r>
              <w:rPr>
                <w:rFonts w:cs="Times New Roman" w:ascii="Times New Roman" w:hAnsi="Times New Roman"/>
                <w:color w:val="70AD47" w:themeColor="accent6"/>
                <w:sz w:val="16"/>
                <w:szCs w:val="16"/>
              </w:rPr>
              <w:t xml:space="preserve">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Ель, за исключением группы ценности «Ц»)</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6"/>
                <w:szCs w:val="16"/>
              </w:rPr>
            </w:pPr>
            <w:r>
              <w:rPr>
                <w:rFonts w:cs="Times New Roman" w:ascii="Times New Roman" w:hAnsi="Times New Roman"/>
                <w:color w:val="70AD47" w:themeColor="accent6"/>
                <w:sz w:val="18"/>
                <w:szCs w:val="18"/>
              </w:rPr>
              <w:t>Лиственница</w:t>
            </w:r>
            <w:r>
              <w:rPr>
                <w:rFonts w:cs="Times New Roman" w:ascii="Times New Roman" w:hAnsi="Times New Roman"/>
                <w:color w:val="70AD47" w:themeColor="accent6"/>
                <w:sz w:val="16"/>
                <w:szCs w:val="16"/>
              </w:rPr>
              <w:t xml:space="preserve">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Лиственница, за исключением группы ценности «Ц»)</w:t>
            </w:r>
          </w:p>
        </w:tc>
      </w:tr>
      <w:tr>
        <w:trPr>
          <w:trHeight w:val="19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Пихта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Пихта, за исключением группы ценности «Ц»)</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4</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Сосна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Сосна, за исключением группы ценности «Ц»)</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5</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Кедр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Кедр, за исключением группы ценности «Ц»)</w:t>
            </w:r>
          </w:p>
        </w:tc>
      </w:tr>
      <w:tr>
        <w:trPr>
          <w:trHeight w:val="102"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6</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Туя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Туя, за исключением группы ценности «Ц»)</w:t>
            </w:r>
          </w:p>
        </w:tc>
      </w:tr>
      <w:tr>
        <w:trPr>
          <w:trHeight w:val="120"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7</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Можжевельник</w:t>
            </w:r>
            <w:r>
              <w:rPr>
                <w:rFonts w:cs="Times New Roman" w:ascii="Times New Roman" w:hAnsi="Times New Roman"/>
                <w:color w:val="70AD47" w:themeColor="accent6"/>
                <w:sz w:val="16"/>
                <w:szCs w:val="16"/>
              </w:rPr>
              <w:t xml:space="preserve">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Можжевельник, за исключением группы ценности «Ц»)</w:t>
            </w:r>
          </w:p>
        </w:tc>
      </w:tr>
      <w:tr>
        <w:trPr>
          <w:trHeight w:val="86"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8</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ind w:right="-110" w:hanging="0"/>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Кипарисовик</w:t>
            </w:r>
            <w:r>
              <w:rPr>
                <w:rFonts w:cs="Times New Roman" w:ascii="Times New Roman" w:hAnsi="Times New Roman"/>
                <w:color w:val="70AD47" w:themeColor="accent6"/>
                <w:sz w:val="16"/>
                <w:szCs w:val="16"/>
              </w:rPr>
              <w:t xml:space="preserve">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Кипарисовик)</w:t>
            </w:r>
          </w:p>
        </w:tc>
      </w:tr>
      <w:tr>
        <w:trPr>
          <w:trHeight w:val="252"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9</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Туевик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Туевик)</w:t>
            </w:r>
          </w:p>
        </w:tc>
      </w:tr>
      <w:tr>
        <w:trPr>
          <w:trHeight w:val="176"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10</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jc w:val="both"/>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 xml:space="preserve">Тсуга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Тсуга)</w:t>
            </w:r>
          </w:p>
        </w:tc>
      </w:tr>
      <w:tr>
        <w:trPr>
          <w:trHeight w:val="74"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6"/>
                <w:szCs w:val="16"/>
              </w:rPr>
            </w:pPr>
            <w:r>
              <w:rPr>
                <w:rFonts w:ascii="Times New Roman" w:hAnsi="Times New Roman"/>
                <w:color w:val="70AD47" w:themeColor="accent6"/>
                <w:sz w:val="18"/>
                <w:szCs w:val="18"/>
              </w:rPr>
              <w:t>Псевдотсуга</w:t>
            </w:r>
            <w:r>
              <w:rPr>
                <w:rFonts w:ascii="Times New Roman" w:hAnsi="Times New Roman"/>
                <w:color w:val="70AD47" w:themeColor="accent6"/>
                <w:sz w:val="16"/>
                <w:szCs w:val="16"/>
              </w:rPr>
              <w:t xml:space="preserve"> </w:t>
            </w:r>
            <w:r>
              <w:rPr>
                <w:rFonts w:ascii="Times New Roman" w:hAnsi="Times New Roman"/>
                <w:color w:val="70AD47" w:themeColor="accent6"/>
                <w:sz w:val="12"/>
                <w:szCs w:val="12"/>
              </w:rPr>
              <w:t>(все виды рода Псевдотсуга)</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8"/>
                <w:szCs w:val="18"/>
              </w:rPr>
            </w:pPr>
            <w:r>
              <w:rPr>
                <w:rFonts w:ascii="Times New Roman" w:hAnsi="Times New Roman"/>
                <w:color w:val="70AD47" w:themeColor="accent6"/>
                <w:sz w:val="18"/>
                <w:szCs w:val="18"/>
              </w:rPr>
              <w:t>Криптомерия</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8"/>
                <w:szCs w:val="18"/>
              </w:rPr>
            </w:pPr>
            <w:r>
              <w:rPr>
                <w:rFonts w:ascii="Times New Roman" w:hAnsi="Times New Roman"/>
                <w:color w:val="70AD47" w:themeColor="accent6"/>
                <w:sz w:val="18"/>
                <w:szCs w:val="18"/>
              </w:rPr>
              <w:t>Сциадопитис</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14</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8"/>
                <w:szCs w:val="18"/>
              </w:rPr>
            </w:pPr>
            <w:r>
              <w:rPr>
                <w:rFonts w:ascii="Times New Roman" w:hAnsi="Times New Roman"/>
                <w:color w:val="70AD47" w:themeColor="accent6"/>
                <w:sz w:val="18"/>
                <w:szCs w:val="18"/>
              </w:rPr>
              <w:t>Метасеквойя</w:t>
            </w:r>
          </w:p>
        </w:tc>
      </w:tr>
      <w:tr>
        <w:trPr>
          <w:trHeight w:val="88"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7" w:right="-109"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15</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ind w:right="-110" w:hanging="0"/>
              <w:jc w:val="both"/>
              <w:rPr>
                <w:rFonts w:ascii="Times New Roman" w:hAnsi="Times New Roman"/>
                <w:color w:val="70AD47" w:themeColor="accent6"/>
                <w:sz w:val="18"/>
                <w:szCs w:val="18"/>
              </w:rPr>
            </w:pPr>
            <w:r>
              <w:rPr>
                <w:rFonts w:ascii="Times New Roman" w:hAnsi="Times New Roman"/>
                <w:color w:val="70AD47" w:themeColor="accent6"/>
                <w:sz w:val="18"/>
                <w:szCs w:val="18"/>
              </w:rPr>
              <w:t xml:space="preserve">Тис </w:t>
            </w:r>
            <w:r>
              <w:rPr>
                <w:rFonts w:ascii="Times New Roman" w:hAnsi="Times New Roman"/>
                <w:color w:val="70AD47" w:themeColor="accent6"/>
                <w:sz w:val="12"/>
                <w:szCs w:val="12"/>
              </w:rPr>
              <w:t>(все виды рода Тис, за исключением группы ценности «Ц»)</w:t>
            </w:r>
          </w:p>
        </w:tc>
      </w:tr>
      <w:tr>
        <w:trPr>
          <w:trHeight w:val="176"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val="en-US" w:eastAsia="ru-RU"/>
              </w:rPr>
            </w:pPr>
            <w:r>
              <w:rPr>
                <w:rFonts w:eastAsia="Times New Roman" w:ascii="Times New Roman" w:hAnsi="Times New Roman"/>
                <w:color w:val="70AD47" w:themeColor="accent6"/>
                <w:sz w:val="20"/>
                <w:szCs w:val="20"/>
                <w:lang w:val="en-US" w:eastAsia="ru-RU"/>
              </w:rPr>
              <w:t>I</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t>Особо ценные лиственные древесные породы</w:t>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6"/>
                <w:szCs w:val="16"/>
              </w:rPr>
            </w:pPr>
            <w:r>
              <w:rPr>
                <w:rFonts w:ascii="Times New Roman" w:hAnsi="Times New Roman"/>
                <w:color w:val="70AD47" w:themeColor="accent6"/>
                <w:sz w:val="18"/>
                <w:szCs w:val="18"/>
              </w:rPr>
              <w:t xml:space="preserve">Акация белая </w:t>
            </w:r>
            <w:r>
              <w:rPr>
                <w:rFonts w:ascii="Times New Roman" w:hAnsi="Times New Roman"/>
                <w:color w:val="70AD47" w:themeColor="accent6"/>
                <w:sz w:val="12"/>
                <w:szCs w:val="12"/>
              </w:rPr>
              <w:t>(за исключением группы ценности «Ц»)</w:t>
            </w:r>
          </w:p>
        </w:tc>
      </w:tr>
      <w:tr>
        <w:trPr>
          <w:trHeight w:val="203"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Бархат </w:t>
            </w:r>
            <w:r>
              <w:rPr>
                <w:rFonts w:ascii="Times New Roman" w:hAnsi="Times New Roman"/>
                <w:color w:val="70AD47" w:themeColor="accent6"/>
                <w:sz w:val="12"/>
                <w:szCs w:val="12"/>
              </w:rPr>
              <w:t>(все виды рода Бархат, за исключением группы ценности «Ц»)</w:t>
            </w:r>
          </w:p>
        </w:tc>
      </w:tr>
      <w:tr>
        <w:trPr>
          <w:trHeight w:val="121"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Вяз </w:t>
            </w:r>
            <w:r>
              <w:rPr>
                <w:rFonts w:ascii="Times New Roman" w:hAnsi="Times New Roman"/>
                <w:color w:val="70AD47" w:themeColor="accent6"/>
                <w:sz w:val="12"/>
                <w:szCs w:val="12"/>
              </w:rPr>
              <w:t>(все виды рода Вяз, за исключением группы ценности «Ц»)</w:t>
            </w:r>
          </w:p>
        </w:tc>
      </w:tr>
      <w:tr>
        <w:trPr>
          <w:trHeight w:val="27"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4</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Дуб </w:t>
            </w:r>
            <w:r>
              <w:rPr>
                <w:rFonts w:ascii="Times New Roman" w:hAnsi="Times New Roman"/>
                <w:color w:val="70AD47" w:themeColor="accent6"/>
                <w:sz w:val="12"/>
                <w:szCs w:val="12"/>
              </w:rPr>
              <w:t>(все виды рода Дуб, за исключением группы ценности «Ц»)</w:t>
            </w:r>
          </w:p>
        </w:tc>
      </w:tr>
      <w:tr>
        <w:trPr>
          <w:trHeight w:val="108"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5</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Ива белая</w:t>
            </w:r>
            <w:r>
              <w:rPr>
                <w:rFonts w:ascii="Times New Roman" w:hAnsi="Times New Roman"/>
                <w:color w:val="70AD47" w:themeColor="accent6"/>
                <w:sz w:val="10"/>
                <w:szCs w:val="10"/>
              </w:rPr>
              <w:t xml:space="preserve"> </w:t>
            </w:r>
            <w:r>
              <w:rPr>
                <w:rFonts w:ascii="Times New Roman" w:hAnsi="Times New Roman"/>
                <w:color w:val="70AD47" w:themeColor="accent6"/>
                <w:sz w:val="12"/>
                <w:szCs w:val="12"/>
              </w:rPr>
              <w:t>(за исключением группы ценности «Ц»)</w:t>
            </w:r>
          </w:p>
        </w:tc>
      </w:tr>
      <w:tr>
        <w:trPr>
          <w:trHeight w:val="115"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6</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Каштан</w:t>
            </w:r>
            <w:r>
              <w:rPr>
                <w:rFonts w:eastAsia="Times New Roman" w:ascii="Times New Roman" w:hAnsi="Times New Roman"/>
                <w:color w:val="70AD47" w:themeColor="accent6"/>
                <w:sz w:val="18"/>
                <w:szCs w:val="18"/>
                <w:lang w:eastAsia="ru-RU"/>
              </w:rPr>
              <w:t xml:space="preserve"> </w:t>
            </w:r>
            <w:r>
              <w:rPr>
                <w:rFonts w:ascii="Times New Roman" w:hAnsi="Times New Roman"/>
                <w:color w:val="70AD47" w:themeColor="accent6"/>
                <w:sz w:val="12"/>
                <w:szCs w:val="12"/>
              </w:rPr>
              <w:t>(все виды рода Каштан, за исключением группы ценности «Ц»)</w:t>
            </w:r>
          </w:p>
        </w:tc>
      </w:tr>
      <w:tr>
        <w:trPr>
          <w:trHeight w:val="94"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7</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6"/>
                <w:szCs w:val="16"/>
              </w:rPr>
            </w:pPr>
            <w:r>
              <w:rPr>
                <w:rFonts w:ascii="Times New Roman" w:hAnsi="Times New Roman"/>
                <w:color w:val="70AD47" w:themeColor="accent6"/>
                <w:sz w:val="18"/>
                <w:szCs w:val="18"/>
              </w:rPr>
              <w:t xml:space="preserve">Клен </w:t>
            </w:r>
            <w:r>
              <w:rPr>
                <w:rFonts w:ascii="Times New Roman" w:hAnsi="Times New Roman"/>
                <w:color w:val="70AD47" w:themeColor="accent6"/>
                <w:sz w:val="12"/>
                <w:szCs w:val="12"/>
              </w:rPr>
              <w:t>(все виды рода Клен, за исключением группы ценности «Ц», клена ясенелистного)</w:t>
            </w:r>
          </w:p>
        </w:tc>
      </w:tr>
      <w:tr>
        <w:trPr>
          <w:trHeight w:val="121"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8</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Липа</w:t>
            </w:r>
            <w:r>
              <w:rPr>
                <w:rFonts w:eastAsia="Times New Roman" w:ascii="Times New Roman" w:hAnsi="Times New Roman"/>
                <w:color w:val="70AD47" w:themeColor="accent6"/>
                <w:sz w:val="18"/>
                <w:szCs w:val="18"/>
                <w:lang w:eastAsia="ru-RU"/>
              </w:rPr>
              <w:t xml:space="preserve"> </w:t>
            </w:r>
            <w:r>
              <w:rPr>
                <w:rFonts w:ascii="Times New Roman" w:hAnsi="Times New Roman"/>
                <w:color w:val="70AD47" w:themeColor="accent6"/>
                <w:sz w:val="12"/>
                <w:szCs w:val="12"/>
              </w:rPr>
              <w:t>(все виды рода Липа, за исключением группы ценности «Ц»)</w:t>
            </w:r>
          </w:p>
        </w:tc>
      </w:tr>
      <w:tr>
        <w:trPr>
          <w:trHeight w:val="101"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9</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Лох </w:t>
            </w:r>
            <w:r>
              <w:rPr>
                <w:rFonts w:ascii="Times New Roman" w:hAnsi="Times New Roman"/>
                <w:color w:val="70AD47" w:themeColor="accent6"/>
                <w:sz w:val="12"/>
                <w:szCs w:val="12"/>
              </w:rPr>
              <w:t>(все виды рода Лох, за исключением группы ценности «Ц»)</w:t>
            </w:r>
          </w:p>
        </w:tc>
      </w:tr>
      <w:tr>
        <w:trPr>
          <w:trHeight w:val="101"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9" w:right="-110"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10</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Орех, Лещина</w:t>
            </w:r>
            <w:r>
              <w:rPr>
                <w:rFonts w:ascii="Times New Roman" w:hAnsi="Times New Roman"/>
                <w:color w:val="70AD47" w:themeColor="accent6"/>
                <w:sz w:val="10"/>
                <w:szCs w:val="10"/>
              </w:rPr>
              <w:t xml:space="preserve"> </w:t>
            </w:r>
            <w:r>
              <w:rPr>
                <w:rFonts w:ascii="Times New Roman" w:hAnsi="Times New Roman"/>
                <w:color w:val="70AD47" w:themeColor="accent6"/>
                <w:sz w:val="12"/>
                <w:szCs w:val="12"/>
              </w:rPr>
              <w:t>(все виды рода Орех, за исключением группы ценности «Ц»)</w:t>
            </w:r>
          </w:p>
        </w:tc>
      </w:tr>
      <w:tr>
        <w:trPr>
          <w:trHeight w:val="121" w:hRule="atLeast"/>
        </w:trPr>
        <w:tc>
          <w:tcPr>
            <w:tcW w:w="562"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9" w:right="-110"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Ясень </w:t>
            </w:r>
            <w:r>
              <w:rPr>
                <w:rFonts w:ascii="Times New Roman" w:hAnsi="Times New Roman"/>
                <w:color w:val="70AD47" w:themeColor="accent6"/>
                <w:sz w:val="12"/>
                <w:szCs w:val="12"/>
              </w:rPr>
              <w:t>(все виды рода Ясень, за исключением группы ценности «Ц»)</w:t>
            </w:r>
          </w:p>
        </w:tc>
      </w:tr>
      <w:tr>
        <w:trPr>
          <w:trHeight w:val="182"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val="en-US" w:eastAsia="ru-RU"/>
              </w:rPr>
              <w:t>II</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t>Ценные лиственные древесные породы</w:t>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rPr>
                <w:rFonts w:ascii="Times New Roman" w:hAnsi="Times New Roman" w:cs="Times New Roman"/>
                <w:color w:val="70AD47" w:themeColor="accent6"/>
                <w:sz w:val="10"/>
                <w:szCs w:val="10"/>
              </w:rPr>
            </w:pPr>
            <w:r>
              <w:rPr>
                <w:rFonts w:cs="Times New Roman" w:ascii="Times New Roman" w:hAnsi="Times New Roman"/>
                <w:color w:val="70AD47" w:themeColor="accent6"/>
                <w:sz w:val="18"/>
                <w:szCs w:val="18"/>
              </w:rPr>
              <w:t>Береза</w:t>
            </w:r>
            <w:r>
              <w:rPr>
                <w:rFonts w:ascii="Times New Roman" w:hAnsi="Times New Roman"/>
                <w:color w:val="70AD47" w:themeColor="accent6"/>
                <w:sz w:val="18"/>
                <w:szCs w:val="18"/>
              </w:rPr>
              <w:t xml:space="preserve"> </w:t>
            </w:r>
            <w:r>
              <w:rPr>
                <w:rFonts w:cs="Times New Roman" w:ascii="Times New Roman" w:hAnsi="Times New Roman"/>
                <w:color w:val="70AD47" w:themeColor="accent6"/>
                <w:sz w:val="12"/>
                <w:szCs w:val="12"/>
              </w:rPr>
              <w:t>(</w:t>
            </w:r>
            <w:r>
              <w:rPr>
                <w:rFonts w:ascii="Times New Roman" w:hAnsi="Times New Roman"/>
                <w:color w:val="70AD47" w:themeColor="accent6"/>
                <w:sz w:val="12"/>
                <w:szCs w:val="12"/>
              </w:rPr>
              <w:t>все виды рода Береза, за исключением группы ценности «Ц»)</w:t>
            </w:r>
          </w:p>
        </w:tc>
      </w:tr>
      <w:tr>
        <w:trPr>
          <w:trHeight w:val="142"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HTMLPreformatted"/>
              <w:widowControl w:val="false"/>
              <w:rPr>
                <w:rFonts w:ascii="Times New Roman" w:hAnsi="Times New Roman" w:cs="Times New Roman"/>
                <w:color w:val="70AD47" w:themeColor="accent6"/>
                <w:sz w:val="18"/>
                <w:szCs w:val="18"/>
              </w:rPr>
            </w:pPr>
            <w:r>
              <w:rPr>
                <w:rFonts w:cs="Times New Roman" w:ascii="Times New Roman" w:hAnsi="Times New Roman"/>
                <w:color w:val="70AD47" w:themeColor="accent6"/>
                <w:sz w:val="18"/>
                <w:szCs w:val="18"/>
              </w:rPr>
              <w:t>Боярышник на штамбе</w:t>
            </w:r>
          </w:p>
        </w:tc>
      </w:tr>
      <w:tr>
        <w:trPr>
          <w:trHeight w:val="14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val="en-US" w:eastAsia="ru-RU"/>
              </w:rPr>
            </w:pPr>
            <w:r>
              <w:rPr>
                <w:rFonts w:eastAsia="Times New Roman" w:ascii="Times New Roman" w:hAnsi="Times New Roman"/>
                <w:color w:val="70AD47" w:themeColor="accent6"/>
                <w:sz w:val="20"/>
                <w:szCs w:val="20"/>
                <w:lang w:val="en-US"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ind w:right="-183" w:hanging="0"/>
              <w:rPr>
                <w:rFonts w:ascii="Times New Roman" w:hAnsi="Times New Roman"/>
                <w:color w:val="70AD47" w:themeColor="accent6"/>
                <w:sz w:val="16"/>
                <w:szCs w:val="16"/>
              </w:rPr>
            </w:pPr>
            <w:r>
              <w:rPr>
                <w:rFonts w:ascii="Times New Roman" w:hAnsi="Times New Roman"/>
                <w:color w:val="70AD47" w:themeColor="accent6"/>
                <w:sz w:val="18"/>
                <w:szCs w:val="18"/>
              </w:rPr>
              <w:t>Декоративные плодовые деревья и кустарники</w:t>
            </w:r>
            <w:r>
              <w:rPr>
                <w:rFonts w:ascii="Times New Roman" w:hAnsi="Times New Roman"/>
                <w:color w:val="70AD47" w:themeColor="accent6"/>
                <w:sz w:val="12"/>
                <w:szCs w:val="12"/>
              </w:rPr>
              <w:t xml:space="preserve"> (все виды родов Яблоня, Слива, Груша, Вишня, Абрикос)</w:t>
            </w:r>
          </w:p>
        </w:tc>
      </w:tr>
      <w:tr>
        <w:trPr>
          <w:trHeight w:val="8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4</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Рябина</w:t>
            </w:r>
            <w:r>
              <w:rPr>
                <w:rFonts w:ascii="Times New Roman" w:hAnsi="Times New Roman"/>
                <w:color w:val="70AD47" w:themeColor="accent6"/>
                <w:sz w:val="10"/>
                <w:szCs w:val="10"/>
              </w:rPr>
              <w:t xml:space="preserve"> </w:t>
            </w:r>
            <w:r>
              <w:rPr>
                <w:rFonts w:ascii="Times New Roman" w:hAnsi="Times New Roman"/>
                <w:color w:val="70AD47" w:themeColor="accent6"/>
                <w:sz w:val="12"/>
                <w:szCs w:val="12"/>
              </w:rPr>
              <w:t>(все виды рода Рябина, за исключением группы ценности «Ц»)</w:t>
            </w:r>
          </w:p>
        </w:tc>
      </w:tr>
      <w:tr>
        <w:trPr>
          <w:trHeight w:val="115"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5</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Сирень</w:t>
            </w:r>
            <w:r>
              <w:rPr>
                <w:rFonts w:ascii="Times New Roman" w:hAnsi="Times New Roman"/>
                <w:color w:val="70AD47" w:themeColor="accent6"/>
                <w:sz w:val="12"/>
                <w:szCs w:val="12"/>
              </w:rPr>
              <w:t xml:space="preserve"> (все виды рода Сирень, за исключением группы ценности «Ц»)</w:t>
            </w:r>
          </w:p>
        </w:tc>
      </w:tr>
      <w:tr>
        <w:trPr>
          <w:trHeight w:val="10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6</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6"/>
                <w:szCs w:val="16"/>
              </w:rPr>
            </w:pPr>
            <w:r>
              <w:rPr>
                <w:rFonts w:ascii="Times New Roman" w:hAnsi="Times New Roman"/>
                <w:color w:val="70AD47" w:themeColor="accent6"/>
                <w:sz w:val="18"/>
                <w:szCs w:val="18"/>
              </w:rPr>
              <w:t>Тополь белый</w:t>
            </w:r>
            <w:r>
              <w:rPr>
                <w:rFonts w:ascii="Times New Roman" w:hAnsi="Times New Roman"/>
                <w:color w:val="70AD47" w:themeColor="accent6"/>
                <w:sz w:val="16"/>
                <w:szCs w:val="16"/>
              </w:rPr>
              <w:t xml:space="preserve"> </w:t>
            </w:r>
            <w:r>
              <w:rPr>
                <w:rFonts w:ascii="Times New Roman" w:hAnsi="Times New Roman"/>
                <w:color w:val="70AD47" w:themeColor="accent6"/>
                <w:sz w:val="12"/>
                <w:szCs w:val="12"/>
              </w:rPr>
              <w:t>(за исключением группы ценности «Ц»)</w:t>
            </w:r>
          </w:p>
        </w:tc>
      </w:tr>
      <w:tr>
        <w:trPr>
          <w:trHeight w:val="10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7</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Тополь пирамидальный</w:t>
            </w:r>
            <w:r>
              <w:rPr>
                <w:rFonts w:ascii="Times New Roman" w:hAnsi="Times New Roman"/>
                <w:color w:val="70AD47" w:themeColor="accent6"/>
                <w:sz w:val="10"/>
                <w:szCs w:val="10"/>
              </w:rPr>
              <w:t xml:space="preserve"> </w:t>
            </w:r>
            <w:r>
              <w:rPr>
                <w:rFonts w:ascii="Times New Roman" w:hAnsi="Times New Roman"/>
                <w:color w:val="70AD47" w:themeColor="accent6"/>
                <w:sz w:val="12"/>
                <w:szCs w:val="12"/>
              </w:rPr>
              <w:t>(за исключением группы ценности «Ц»)</w:t>
            </w:r>
          </w:p>
        </w:tc>
      </w:tr>
      <w:tr>
        <w:trPr>
          <w:trHeight w:val="94"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8</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Черемуха </w:t>
            </w:r>
            <w:r>
              <w:rPr>
                <w:rFonts w:ascii="Times New Roman" w:hAnsi="Times New Roman"/>
                <w:color w:val="70AD47" w:themeColor="accent6"/>
                <w:sz w:val="12"/>
                <w:szCs w:val="12"/>
              </w:rPr>
              <w:t>(все виды рода Черемуха, за исключением группы ценности «Ц»)</w:t>
            </w:r>
          </w:p>
        </w:tc>
      </w:tr>
      <w:tr>
        <w:trPr>
          <w:trHeight w:val="121"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9</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6"/>
                <w:szCs w:val="16"/>
              </w:rPr>
            </w:pPr>
            <w:r>
              <w:rPr>
                <w:rFonts w:ascii="Times New Roman" w:hAnsi="Times New Roman"/>
                <w:color w:val="70AD47" w:themeColor="accent6"/>
                <w:sz w:val="18"/>
                <w:szCs w:val="18"/>
              </w:rPr>
              <w:t xml:space="preserve">Самшит </w:t>
            </w:r>
            <w:r>
              <w:rPr>
                <w:rFonts w:ascii="Times New Roman" w:hAnsi="Times New Roman"/>
                <w:color w:val="70AD47" w:themeColor="accent6"/>
                <w:sz w:val="12"/>
                <w:szCs w:val="12"/>
              </w:rPr>
              <w:t>(все виды рода Самшит, за исключением группы ценности «Ц»)</w:t>
            </w:r>
          </w:p>
        </w:tc>
      </w:tr>
      <w:tr>
        <w:trPr>
          <w:trHeight w:val="95"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Century Gothic" w:hAnsi="Century Gothic"/>
                <w:color w:val="70AD47" w:themeColor="accent6"/>
                <w:sz w:val="12"/>
                <w:szCs w:val="12"/>
              </w:rPr>
            </w:pPr>
            <w:r>
              <w:rPr>
                <w:rFonts w:ascii="Century Gothic" w:hAnsi="Century Gothic"/>
                <w:color w:val="70AD47" w:themeColor="accent6"/>
                <w:sz w:val="12"/>
                <w:szCs w:val="12"/>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109" w:right="-110" w:hanging="0"/>
              <w:contextualSpacing/>
              <w:jc w:val="center"/>
              <w:rPr>
                <w:rFonts w:ascii="Times New Roman" w:hAnsi="Times New Roman"/>
                <w:color w:val="70AD47" w:themeColor="accent6"/>
                <w:sz w:val="16"/>
                <w:szCs w:val="16"/>
              </w:rPr>
            </w:pPr>
            <w:r>
              <w:rPr>
                <w:rFonts w:ascii="Times New Roman" w:hAnsi="Times New Roman"/>
                <w:color w:val="70AD47" w:themeColor="accent6"/>
                <w:sz w:val="16"/>
                <w:szCs w:val="16"/>
              </w:rPr>
              <w:t>10</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0"/>
                <w:szCs w:val="10"/>
              </w:rPr>
            </w:pPr>
            <w:r>
              <w:rPr>
                <w:rFonts w:ascii="Times New Roman" w:hAnsi="Times New Roman"/>
                <w:color w:val="70AD47" w:themeColor="accent6"/>
                <w:sz w:val="18"/>
                <w:szCs w:val="18"/>
              </w:rPr>
              <w:t xml:space="preserve">Жимолость </w:t>
            </w:r>
            <w:r>
              <w:rPr>
                <w:rFonts w:ascii="Times New Roman" w:hAnsi="Times New Roman"/>
                <w:color w:val="70AD47" w:themeColor="accent6"/>
                <w:sz w:val="12"/>
                <w:szCs w:val="12"/>
              </w:rPr>
              <w:t>(все виды рода Жимолость, за исключением группы ценности «Ц»)</w:t>
            </w:r>
          </w:p>
        </w:tc>
      </w:tr>
      <w:tr>
        <w:trPr>
          <w:trHeight w:val="115" w:hRule="atLeast"/>
        </w:trPr>
        <w:tc>
          <w:tcPr>
            <w:tcW w:w="562" w:type="dxa"/>
            <w:vMerge w:val="restart"/>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val="en-US" w:eastAsia="ru-RU"/>
              </w:rPr>
              <w:t>III</w:t>
            </w:r>
          </w:p>
        </w:tc>
        <w:tc>
          <w:tcPr>
            <w:tcW w:w="1704" w:type="dxa"/>
            <w:vMerge w:val="restart"/>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before="0" w:after="0"/>
              <w:jc w:val="center"/>
              <w:rPr>
                <w:rFonts w:ascii="Times New Roman" w:hAnsi="Times New Roman"/>
                <w:color w:val="70AD47" w:themeColor="accent6"/>
                <w:sz w:val="14"/>
                <w:szCs w:val="14"/>
              </w:rPr>
            </w:pPr>
            <w:r>
              <w:rPr>
                <w:rFonts w:ascii="Times New Roman" w:hAnsi="Times New Roman"/>
                <w:color w:val="70AD47" w:themeColor="accent6"/>
                <w:sz w:val="14"/>
                <w:szCs w:val="14"/>
              </w:rPr>
              <w:t>Малоценные</w:t>
            </w:r>
          </w:p>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t xml:space="preserve"> </w:t>
            </w:r>
            <w:r>
              <w:rPr>
                <w:rFonts w:ascii="Times New Roman" w:hAnsi="Times New Roman"/>
                <w:color w:val="70AD47" w:themeColor="accent6"/>
                <w:sz w:val="14"/>
                <w:szCs w:val="14"/>
              </w:rPr>
              <w:t>лиственные древесные породы</w:t>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1</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i/>
                <w:i/>
                <w:iCs/>
                <w:color w:val="70AD47" w:themeColor="accent6"/>
                <w:sz w:val="10"/>
                <w:szCs w:val="10"/>
              </w:rPr>
            </w:pPr>
            <w:r>
              <w:rPr>
                <w:rFonts w:ascii="Times New Roman" w:hAnsi="Times New Roman"/>
                <w:color w:val="70AD47" w:themeColor="accent6"/>
                <w:sz w:val="20"/>
                <w:szCs w:val="20"/>
              </w:rPr>
              <w:t xml:space="preserve">Ива </w:t>
            </w:r>
            <w:r>
              <w:rPr>
                <w:rFonts w:ascii="Times New Roman" w:hAnsi="Times New Roman"/>
                <w:color w:val="70AD47" w:themeColor="accent6"/>
                <w:sz w:val="12"/>
                <w:szCs w:val="12"/>
              </w:rPr>
              <w:t>(все виды рода Ива, за исключением групп ценности «Ц», «</w:t>
            </w:r>
            <w:r>
              <w:rPr>
                <w:rFonts w:ascii="Times New Roman" w:hAnsi="Times New Roman"/>
                <w:color w:val="70AD47" w:themeColor="accent6"/>
                <w:sz w:val="12"/>
                <w:szCs w:val="12"/>
                <w:lang w:val="en-US"/>
              </w:rPr>
              <w:t>I</w:t>
            </w:r>
            <w:r>
              <w:rPr>
                <w:rFonts w:ascii="Times New Roman" w:hAnsi="Times New Roman"/>
                <w:color w:val="70AD47" w:themeColor="accent6"/>
                <w:sz w:val="12"/>
                <w:szCs w:val="12"/>
              </w:rPr>
              <w:t>»)</w:t>
            </w:r>
          </w:p>
        </w:tc>
      </w:tr>
      <w:tr>
        <w:trPr>
          <w:trHeight w:val="128"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2</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6"/>
                <w:szCs w:val="16"/>
              </w:rPr>
            </w:pPr>
            <w:r>
              <w:rPr>
                <w:rFonts w:ascii="Times New Roman" w:hAnsi="Times New Roman"/>
                <w:color w:val="70AD47" w:themeColor="accent6"/>
                <w:sz w:val="18"/>
                <w:szCs w:val="18"/>
              </w:rPr>
              <w:t xml:space="preserve">Ольха </w:t>
            </w:r>
            <w:r>
              <w:rPr>
                <w:rFonts w:ascii="Times New Roman" w:hAnsi="Times New Roman"/>
                <w:color w:val="70AD47" w:themeColor="accent6"/>
                <w:sz w:val="12"/>
                <w:szCs w:val="12"/>
              </w:rPr>
              <w:t>(все виды рода Ольха, за исключением групп ценности «Ц»)</w:t>
            </w:r>
          </w:p>
        </w:tc>
      </w:tr>
      <w:tr>
        <w:trPr>
          <w:trHeight w:val="147"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3</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6"/>
                <w:szCs w:val="16"/>
              </w:rPr>
            </w:pPr>
            <w:r>
              <w:rPr>
                <w:rFonts w:ascii="Times New Roman" w:hAnsi="Times New Roman"/>
                <w:color w:val="70AD47" w:themeColor="accent6"/>
                <w:sz w:val="18"/>
                <w:szCs w:val="18"/>
              </w:rPr>
              <w:t xml:space="preserve">Тополь </w:t>
            </w:r>
            <w:r>
              <w:rPr>
                <w:rFonts w:ascii="Times New Roman" w:hAnsi="Times New Roman"/>
                <w:color w:val="70AD47" w:themeColor="accent6"/>
                <w:sz w:val="12"/>
                <w:szCs w:val="12"/>
              </w:rPr>
              <w:t>(все виды рода Тополь, за исключением групп ценности «Ц», «</w:t>
            </w:r>
            <w:r>
              <w:rPr>
                <w:rFonts w:ascii="Times New Roman" w:hAnsi="Times New Roman"/>
                <w:color w:val="70AD47" w:themeColor="accent6"/>
                <w:sz w:val="12"/>
                <w:szCs w:val="12"/>
                <w:lang w:val="en-US"/>
              </w:rPr>
              <w:t>I</w:t>
            </w:r>
            <w:r>
              <w:rPr>
                <w:rFonts w:ascii="Times New Roman" w:hAnsi="Times New Roman"/>
                <w:color w:val="70AD47" w:themeColor="accent6"/>
                <w:sz w:val="12"/>
                <w:szCs w:val="12"/>
              </w:rPr>
              <w:t>»)</w:t>
            </w:r>
          </w:p>
        </w:tc>
      </w:tr>
      <w:tr>
        <w:trPr>
          <w:trHeight w:val="211" w:hRule="atLeast"/>
        </w:trPr>
        <w:tc>
          <w:tcPr>
            <w:tcW w:w="562"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jc w:val="center"/>
              <w:rPr>
                <w:rFonts w:ascii="Times New Roman" w:hAnsi="Times New Roman" w:eastAsia="Times New Roman"/>
                <w:color w:val="70AD47" w:themeColor="accent6"/>
                <w:sz w:val="20"/>
                <w:szCs w:val="20"/>
                <w:lang w:eastAsia="ru-RU"/>
              </w:rPr>
            </w:pPr>
            <w:r>
              <w:rPr>
                <w:rFonts w:eastAsia="Times New Roman" w:ascii="Times New Roman" w:hAnsi="Times New Roman"/>
                <w:color w:val="70AD47" w:themeColor="accent6"/>
                <w:sz w:val="20"/>
                <w:szCs w:val="20"/>
                <w:lang w:eastAsia="ru-RU"/>
              </w:rPr>
            </w:r>
          </w:p>
        </w:tc>
        <w:tc>
          <w:tcPr>
            <w:tcW w:w="1704" w:type="dxa"/>
            <w:vMerge w:val="continue"/>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lineRule="auto" w:line="240" w:before="0" w:after="0"/>
              <w:ind w:left="0" w:hanging="0"/>
              <w:contextualSpacing/>
              <w:jc w:val="center"/>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286" w:type="dxa"/>
            <w:tcBorders>
              <w:top w:val="single" w:sz="4" w:space="0" w:color="70AD47"/>
              <w:left w:val="single" w:sz="4" w:space="0" w:color="70AD47"/>
              <w:bottom w:val="single" w:sz="4" w:space="0" w:color="70AD47"/>
              <w:right w:val="single" w:sz="4" w:space="0" w:color="70AD47"/>
            </w:tcBorders>
            <w:vAlign w:val="center"/>
          </w:tcPr>
          <w:p>
            <w:pPr>
              <w:pStyle w:val="ListParagraph"/>
              <w:widowControl w:val="false"/>
              <w:tabs>
                <w:tab w:val="clear" w:pos="709"/>
                <w:tab w:val="left" w:pos="993" w:leader="none"/>
              </w:tabs>
              <w:spacing w:before="0" w:after="0"/>
              <w:ind w:left="0" w:hanging="0"/>
              <w:contextualSpacing/>
              <w:rPr>
                <w:rFonts w:ascii="Times New Roman" w:hAnsi="Times New Roman"/>
                <w:color w:val="70AD47" w:themeColor="accent6"/>
                <w:sz w:val="16"/>
                <w:szCs w:val="16"/>
              </w:rPr>
            </w:pPr>
            <w:r>
              <w:rPr>
                <w:rFonts w:ascii="Times New Roman" w:hAnsi="Times New Roman"/>
                <w:color w:val="70AD47" w:themeColor="accent6"/>
                <w:sz w:val="16"/>
                <w:szCs w:val="16"/>
              </w:rPr>
              <w:t>4</w:t>
            </w:r>
          </w:p>
        </w:tc>
        <w:tc>
          <w:tcPr>
            <w:tcW w:w="6661" w:type="dxa"/>
            <w:tcBorders>
              <w:top w:val="single" w:sz="4" w:space="0" w:color="70AD47"/>
              <w:left w:val="single" w:sz="4" w:space="0" w:color="70AD47"/>
              <w:bottom w:val="single" w:sz="4" w:space="0" w:color="70AD47"/>
              <w:right w:val="single" w:sz="4" w:space="0" w:color="70AD47"/>
            </w:tcBorders>
            <w:vAlign w:val="center"/>
          </w:tcPr>
          <w:p>
            <w:pPr>
              <w:pStyle w:val="Normal"/>
              <w:widowControl w:val="false"/>
              <w:spacing w:lineRule="auto" w:line="240" w:before="0" w:after="0"/>
              <w:rPr>
                <w:rFonts w:ascii="Times New Roman" w:hAnsi="Times New Roman"/>
                <w:color w:val="70AD47" w:themeColor="accent6"/>
                <w:sz w:val="18"/>
                <w:szCs w:val="18"/>
              </w:rPr>
            </w:pPr>
            <w:r>
              <w:rPr>
                <w:rFonts w:ascii="Times New Roman" w:hAnsi="Times New Roman"/>
                <w:color w:val="70AD47" w:themeColor="accent6"/>
                <w:sz w:val="18"/>
                <w:szCs w:val="18"/>
              </w:rPr>
              <w:t>Лиственные древесные породы, не указанные в группах «Ц», «Х», «</w:t>
            </w:r>
            <w:r>
              <w:rPr>
                <w:rFonts w:ascii="Times New Roman" w:hAnsi="Times New Roman"/>
                <w:color w:val="70AD47" w:themeColor="accent6"/>
                <w:sz w:val="18"/>
                <w:szCs w:val="18"/>
                <w:lang w:val="en-US"/>
              </w:rPr>
              <w:t>I</w:t>
            </w:r>
            <w:r>
              <w:rPr>
                <w:rFonts w:ascii="Times New Roman" w:hAnsi="Times New Roman"/>
                <w:color w:val="70AD47" w:themeColor="accent6"/>
                <w:sz w:val="18"/>
                <w:szCs w:val="18"/>
              </w:rPr>
              <w:t>», «</w:t>
            </w:r>
            <w:r>
              <w:rPr>
                <w:rFonts w:ascii="Times New Roman" w:hAnsi="Times New Roman"/>
                <w:color w:val="70AD47" w:themeColor="accent6"/>
                <w:sz w:val="18"/>
                <w:szCs w:val="18"/>
                <w:lang w:val="en-US"/>
              </w:rPr>
              <w:t>II</w:t>
            </w:r>
            <w:r>
              <w:rPr>
                <w:rFonts w:ascii="Times New Roman" w:hAnsi="Times New Roman"/>
                <w:color w:val="70AD47" w:themeColor="accent6"/>
                <w:sz w:val="18"/>
                <w:szCs w:val="18"/>
              </w:rPr>
              <w:t>», «</w:t>
            </w:r>
            <w:r>
              <w:rPr>
                <w:rFonts w:ascii="Times New Roman" w:hAnsi="Times New Roman"/>
                <w:color w:val="70AD47" w:themeColor="accent6"/>
                <w:sz w:val="18"/>
                <w:szCs w:val="18"/>
                <w:lang w:val="en-US"/>
              </w:rPr>
              <w:t>III</w:t>
            </w:r>
            <w:r>
              <w:rPr>
                <w:rFonts w:ascii="Times New Roman" w:hAnsi="Times New Roman"/>
                <w:color w:val="70AD47" w:themeColor="accent6"/>
                <w:sz w:val="18"/>
                <w:szCs w:val="18"/>
              </w:rPr>
              <w:t>» и не являющиеся вредными инвазивными зелеными насаждениями</w:t>
            </w:r>
          </w:p>
        </w:tc>
      </w:tr>
    </w:tbl>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tabs>
          <w:tab w:val="clear" w:pos="709"/>
          <w:tab w:val="left" w:pos="629" w:leader="none"/>
        </w:tabs>
        <w:spacing w:lineRule="auto" w:line="240" w:before="0" w:after="0"/>
        <w:ind w:right="-1" w:hanging="0"/>
        <w:jc w:val="right"/>
        <w:rPr>
          <w:rFonts w:ascii="Times New Roman" w:hAnsi="Times New Roman"/>
          <w:color w:val="70AD47" w:themeColor="accent6"/>
          <w:sz w:val="20"/>
          <w:szCs w:val="20"/>
        </w:rPr>
      </w:pPr>
      <w:r>
        <w:rPr>
          <w:rFonts w:eastAsia="Calibri" w:cs="Times New Roman" w:ascii="Times New Roman" w:hAnsi="Times New Roman"/>
          <w:bCs/>
          <w:color w:val="70AD47" w:themeColor="accent6"/>
          <w:sz w:val="20"/>
          <w:szCs w:val="20"/>
          <w:lang w:eastAsia="en-US"/>
        </w:rPr>
        <w:t>Таблица 2 «Особенности назначаемых к пересадке деревьев»</w:t>
      </w:r>
    </w:p>
    <w:tbl>
      <w:tblPr>
        <w:tblStyle w:val="-36"/>
        <w:tblW w:w="9214" w:type="dxa"/>
        <w:jc w:val="left"/>
        <w:tblInd w:w="250" w:type="dxa"/>
        <w:tblLayout w:type="fixed"/>
        <w:tblCellMar>
          <w:top w:w="0" w:type="dxa"/>
          <w:left w:w="108" w:type="dxa"/>
          <w:bottom w:w="0" w:type="dxa"/>
          <w:right w:w="108" w:type="dxa"/>
        </w:tblCellMar>
        <w:tblLook w:firstRow="0" w:noVBand="0" w:lastRow="0" w:firstColumn="0" w:lastColumn="0" w:noHBand="0" w:val="0000"/>
      </w:tblPr>
      <w:tblGrid>
        <w:gridCol w:w="281"/>
        <w:gridCol w:w="1559"/>
        <w:gridCol w:w="1985"/>
        <w:gridCol w:w="1276"/>
        <w:gridCol w:w="1276"/>
        <w:gridCol w:w="1137"/>
        <w:gridCol w:w="1699"/>
      </w:tblGrid>
      <w:tr>
        <w:trPr>
          <w:trHeight w:val="336"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7" w:right="-106"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spacing w:val="2"/>
                <w:kern w:val="0"/>
                <w:sz w:val="16"/>
                <w:szCs w:val="16"/>
                <w:shd w:fill="FFFFFF" w:val="clear"/>
                <w:lang w:val="ru-RU" w:bidi="ar-SA"/>
              </w:rPr>
              <w:t xml:space="preserve">№ </w:t>
            </w:r>
            <w:r>
              <w:rPr>
                <w:rFonts w:eastAsia="Calibri" w:cs="Times New Roman" w:ascii="Times New Roman" w:hAnsi="Times New Roman"/>
                <w:color w:val="70AD47" w:themeColor="accent6"/>
                <w:spacing w:val="2"/>
                <w:kern w:val="0"/>
                <w:sz w:val="16"/>
                <w:szCs w:val="16"/>
                <w:shd w:fill="FFFFFF" w:val="clear"/>
                <w:lang w:val="ru-RU" w:bidi="ar-SA"/>
              </w:rPr>
              <w:t>п/п</w:t>
            </w:r>
          </w:p>
        </w:tc>
        <w:tc>
          <w:tcPr>
            <w:tcW w:w="1559" w:type="dxa"/>
            <w:vMerge w:val="restart"/>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Краткие характеристики мест произрастания</w:t>
            </w:r>
          </w:p>
        </w:tc>
        <w:tc>
          <w:tcPr>
            <w:tcW w:w="5674" w:type="dxa"/>
            <w:gridSpan w:val="4"/>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Ориентировочные характеристики пересаживаемых деревьев</w:t>
            </w:r>
          </w:p>
        </w:tc>
        <w:tc>
          <w:tcPr>
            <w:tcW w:w="1699" w:type="dxa"/>
            <w:vMerge w:val="restart"/>
            <w:tcBorders/>
            <w:vAlign w:val="center"/>
          </w:tcPr>
          <w:p>
            <w:pPr>
              <w:pStyle w:val="Normal"/>
              <w:widowControl w:val="false"/>
              <w:spacing w:lineRule="auto" w:line="240" w:before="0" w:after="0"/>
              <w:ind w:left="-52" w:right="-105"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Оптимальные места посадки пересаживаемых деревьев</w:t>
            </w:r>
          </w:p>
        </w:tc>
      </w:tr>
      <w:tr>
        <w:trPr>
          <w:trHeight w:val="537"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pacing w:val="2"/>
                <w:sz w:val="16"/>
                <w:szCs w:val="16"/>
                <w:shd w:fill="FFFFFF" w:val="clear"/>
              </w:rPr>
            </w:pPr>
            <w:r>
              <w:rPr>
                <w:rFonts w:ascii="Times New Roman" w:hAnsi="Times New Roman"/>
                <w:color w:val="70AD47" w:themeColor="accent6"/>
                <w:spacing w:val="2"/>
                <w:sz w:val="16"/>
                <w:szCs w:val="16"/>
                <w:shd w:fill="FFFFFF" w:val="clear"/>
              </w:rPr>
            </w:r>
          </w:p>
        </w:tc>
        <w:tc>
          <w:tcPr>
            <w:tcW w:w="1559" w:type="dxa"/>
            <w:vMerge w:val="continue"/>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Пересаживаемые деревья</w:t>
            </w:r>
          </w:p>
        </w:tc>
        <w:tc>
          <w:tcPr>
            <w:tcW w:w="1276" w:type="dxa"/>
            <w:tcBorders/>
            <w:vAlign w:val="center"/>
          </w:tcPr>
          <w:p>
            <w:pPr>
              <w:pStyle w:val="Normal"/>
              <w:widowControl w:val="false"/>
              <w:spacing w:lineRule="auto" w:line="240" w:before="0" w:after="0"/>
              <w:ind w:left="-108" w:right="-105"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 xml:space="preserve">Предельный </w:t>
            </w:r>
            <w:r>
              <w:rPr>
                <w:rFonts w:eastAsia="Calibri" w:cs="Times New Roman" w:ascii="Times New Roman" w:hAnsi="Times New Roman"/>
                <w:color w:val="70AD47" w:themeColor="accent6"/>
                <w:kern w:val="0"/>
                <w:sz w:val="16"/>
                <w:szCs w:val="16"/>
                <w:lang w:val="en-US" w:bidi="ar-SA"/>
              </w:rPr>
              <w:t>max</w:t>
            </w:r>
            <w:r>
              <w:rPr>
                <w:rFonts w:eastAsia="Calibri" w:cs="Times New Roman" w:ascii="Times New Roman" w:hAnsi="Times New Roman"/>
                <w:color w:val="70AD47" w:themeColor="accent6"/>
                <w:kern w:val="0"/>
                <w:sz w:val="16"/>
                <w:szCs w:val="16"/>
                <w:lang w:val="ru-RU" w:bidi="ar-SA"/>
              </w:rPr>
              <w:t xml:space="preserve"> диаметр ствола пересаживаемых деревьев</w:t>
            </w:r>
          </w:p>
          <w:p>
            <w:pPr>
              <w:pStyle w:val="Normal"/>
              <w:widowControl w:val="false"/>
              <w:spacing w:lineRule="auto" w:line="240" w:before="0" w:after="0"/>
              <w:ind w:left="-108" w:right="-105"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(см)</w:t>
            </w:r>
          </w:p>
        </w:tc>
        <w:tc>
          <w:tcPr>
            <w:tcW w:w="1276"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8" w:right="-110"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Ориентировочная высота пересаживаемых деревьев</w:t>
            </w:r>
          </w:p>
          <w:p>
            <w:pPr>
              <w:pStyle w:val="Normal"/>
              <w:widowControl w:val="false"/>
              <w:spacing w:lineRule="auto" w:line="240" w:before="0" w:after="0"/>
              <w:ind w:left="-108" w:right="-110"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(м)</w:t>
            </w:r>
          </w:p>
        </w:tc>
        <w:tc>
          <w:tcPr>
            <w:tcW w:w="1137" w:type="dxa"/>
            <w:tcBorders/>
            <w:vAlign w:val="center"/>
          </w:tcPr>
          <w:p>
            <w:pPr>
              <w:pStyle w:val="Normal"/>
              <w:widowControl w:val="false"/>
              <w:spacing w:lineRule="auto" w:line="240" w:before="0" w:after="0"/>
              <w:ind w:left="-106" w:right="-164"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Рекомендации</w:t>
            </w:r>
          </w:p>
          <w:p>
            <w:pPr>
              <w:pStyle w:val="Normal"/>
              <w:widowControl w:val="false"/>
              <w:spacing w:lineRule="auto" w:line="240" w:before="0" w:after="0"/>
              <w:ind w:left="-106" w:right="-110"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по обрезке при подготовке к пересадке</w:t>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473"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w:t>
            </w:r>
          </w:p>
        </w:tc>
        <w:tc>
          <w:tcPr>
            <w:tcW w:w="1559" w:type="dxa"/>
            <w:vMerge w:val="restart"/>
            <w:tcBorders/>
            <w:vAlign w:val="center"/>
          </w:tcPr>
          <w:p>
            <w:pPr>
              <w:pStyle w:val="Normal"/>
              <w:widowControl w:val="false"/>
              <w:spacing w:lineRule="auto" w:line="240" w:before="0" w:after="0"/>
              <w:ind w:right="-105"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Здоровые деревья растут без бокового затенения.</w:t>
            </w:r>
          </w:p>
          <w:p>
            <w:pPr>
              <w:pStyle w:val="Normal"/>
              <w:widowControl w:val="false"/>
              <w:spacing w:lineRule="auto" w:line="240" w:before="0" w:after="0"/>
              <w:ind w:right="-105"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до соседних деревьев не менее 3 м.</w:t>
            </w:r>
          </w:p>
          <w:p>
            <w:pPr>
              <w:pStyle w:val="Normal"/>
              <w:widowControl w:val="false"/>
              <w:spacing w:lineRule="auto" w:line="240" w:before="0" w:after="0"/>
              <w:ind w:right="-109"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4"/>
                <w:szCs w:val="14"/>
                <w:lang w:val="ru-RU" w:bidi="ar-SA"/>
              </w:rPr>
              <w:t>Кроны хорошо развиты.</w:t>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10" w:hanging="0"/>
              <w:jc w:val="both"/>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8"/>
                <w:szCs w:val="18"/>
                <w:lang w:val="ru-RU" w:bidi="ar-SA"/>
              </w:rPr>
              <w:t>Лиственные деревья</w:t>
            </w:r>
          </w:p>
          <w:p>
            <w:pPr>
              <w:pStyle w:val="Normal"/>
              <w:widowControl w:val="false"/>
              <w:spacing w:lineRule="auto" w:line="240" w:before="0" w:after="0"/>
              <w:ind w:right="-110" w:hanging="0"/>
              <w:jc w:val="both"/>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высота штамба не более 2,2 м, до 10 скелетных ветвей</w:t>
            </w:r>
          </w:p>
        </w:tc>
        <w:tc>
          <w:tcPr>
            <w:tcW w:w="1276" w:type="dxa"/>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15</w:t>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(береза до 10)</w:t>
            </w:r>
          </w:p>
        </w:tc>
        <w:tc>
          <w:tcPr>
            <w:tcW w:w="1276"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7</w:t>
            </w:r>
          </w:p>
        </w:tc>
        <w:tc>
          <w:tcPr>
            <w:tcW w:w="1137" w:type="dxa"/>
            <w:vMerge w:val="restart"/>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Санитарная прочистка кроны, незначительная обрезка</w:t>
            </w:r>
          </w:p>
        </w:tc>
        <w:tc>
          <w:tcPr>
            <w:tcW w:w="1699"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trPr>
          <w:trHeight w:val="560"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ind w:right="-106"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Хвойные деревья</w:t>
            </w:r>
          </w:p>
          <w:p>
            <w:pPr>
              <w:pStyle w:val="Normal"/>
              <w:widowControl w:val="false"/>
              <w:spacing w:lineRule="auto" w:line="240" w:before="0" w:after="0"/>
              <w:jc w:val="both"/>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диаметр кроны не более 2 м</w:t>
            </w:r>
          </w:p>
        </w:tc>
        <w:tc>
          <w:tcPr>
            <w:tcW w:w="1276" w:type="dxa"/>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10</w:t>
            </w:r>
          </w:p>
        </w:tc>
        <w:tc>
          <w:tcPr>
            <w:tcW w:w="1276"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5</w:t>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567"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2</w:t>
            </w:r>
          </w:p>
        </w:tc>
        <w:tc>
          <w:tcPr>
            <w:tcW w:w="1559" w:type="dxa"/>
            <w:vMerge w:val="restart"/>
            <w:tcBorders/>
            <w:vAlign w:val="center"/>
          </w:tcPr>
          <w:p>
            <w:pPr>
              <w:pStyle w:val="Normal"/>
              <w:widowControl w:val="false"/>
              <w:spacing w:lineRule="auto" w:line="240" w:before="0" w:after="0"/>
              <w:ind w:right="-105"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Деревья в удовлетворительном состоянии растут без бокового затенения.</w:t>
            </w:r>
          </w:p>
          <w:p>
            <w:pPr>
              <w:pStyle w:val="Normal"/>
              <w:widowControl w:val="false"/>
              <w:spacing w:lineRule="auto" w:line="240" w:before="0" w:after="0"/>
              <w:ind w:right="-105"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до соседних деревьев не менее 3 м.</w:t>
            </w:r>
          </w:p>
          <w:p>
            <w:pPr>
              <w:pStyle w:val="Normal"/>
              <w:widowControl w:val="false"/>
              <w:spacing w:lineRule="auto" w:line="240" w:before="0" w:after="0"/>
              <w:ind w:right="-109"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4"/>
                <w:szCs w:val="14"/>
                <w:lang w:val="ru-RU" w:bidi="ar-SA"/>
              </w:rPr>
              <w:t>Кроны хорошо развиты.</w:t>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Лиственные деревья</w:t>
            </w:r>
          </w:p>
        </w:tc>
        <w:tc>
          <w:tcPr>
            <w:tcW w:w="1276" w:type="dxa"/>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15</w:t>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(береза до 10)</w:t>
            </w:r>
          </w:p>
        </w:tc>
        <w:tc>
          <w:tcPr>
            <w:tcW w:w="1276"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7</w:t>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4"/>
                <w:szCs w:val="14"/>
                <w:lang w:val="ru-RU" w:bidi="ar-SA"/>
              </w:rPr>
              <w:t>Производственные территории, озелененные территории, прилегающие к производственным территориям, общественным территориям, поймы рек.</w:t>
            </w:r>
          </w:p>
        </w:tc>
      </w:tr>
      <w:tr>
        <w:trPr>
          <w:trHeight w:val="414"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ind w:right="-106"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Хвойные деревья</w:t>
            </w:r>
          </w:p>
        </w:tc>
        <w:tc>
          <w:tcPr>
            <w:tcW w:w="1276" w:type="dxa"/>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10</w:t>
            </w:r>
          </w:p>
        </w:tc>
        <w:tc>
          <w:tcPr>
            <w:tcW w:w="1276"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5</w:t>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w:t>
            </w:r>
          </w:p>
        </w:tc>
        <w:tc>
          <w:tcPr>
            <w:tcW w:w="1559" w:type="dxa"/>
            <w:vMerge w:val="restart"/>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Деревья в удовлетворительном состоянии растут при боковом затенении.</w:t>
            </w:r>
          </w:p>
          <w:p>
            <w:pPr>
              <w:pStyle w:val="Normal"/>
              <w:widowControl w:val="false"/>
              <w:spacing w:lineRule="auto" w:line="240" w:before="0" w:after="0"/>
              <w:ind w:right="-106"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p>
            <w:pPr>
              <w:pStyle w:val="Normal"/>
              <w:widowControl w:val="false"/>
              <w:spacing w:lineRule="auto" w:line="240" w:before="0" w:after="0"/>
              <w:ind w:right="-106"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татарский</w:t>
            </w:r>
          </w:p>
        </w:tc>
        <w:tc>
          <w:tcPr>
            <w:tcW w:w="1276" w:type="dxa"/>
            <w:vMerge w:val="restart"/>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15</w:t>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7</w:t>
            </w:r>
          </w:p>
        </w:tc>
        <w:tc>
          <w:tcPr>
            <w:tcW w:w="1137" w:type="dxa"/>
            <w:vMerge w:val="restart"/>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Санитарная и формовочная обрезка</w:t>
            </w:r>
          </w:p>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приречный</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8"/>
                <w:szCs w:val="18"/>
                <w:lang w:val="ru-RU" w:bidi="ar-SA"/>
              </w:rPr>
              <w:t xml:space="preserve">Дуб </w:t>
            </w:r>
            <w:r>
              <w:rPr>
                <w:rFonts w:eastAsia="Calibri" w:cs="Times New Roman" w:ascii="Times New Roman" w:hAnsi="Times New Roman"/>
                <w:color w:val="70AD47" w:themeColor="accent6"/>
                <w:kern w:val="0"/>
                <w:sz w:val="12"/>
                <w:szCs w:val="12"/>
                <w:lang w:val="ru-RU" w:bidi="ar-SA"/>
              </w:rPr>
              <w:t>(все виды рода Дуб)</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8"/>
                <w:szCs w:val="18"/>
                <w:lang w:val="ru-RU" w:bidi="ar-SA"/>
              </w:rPr>
              <w:t>Рябина</w:t>
            </w:r>
            <w:r>
              <w:rPr>
                <w:rFonts w:eastAsia="Calibri" w:cs="Times New Roman" w:ascii="Times New Roman" w:hAnsi="Times New Roman"/>
                <w:color w:val="70AD47" w:themeColor="accent6"/>
                <w:kern w:val="0"/>
                <w:sz w:val="16"/>
                <w:szCs w:val="16"/>
                <w:lang w:val="ru-RU" w:bidi="ar-SA"/>
              </w:rPr>
              <w:t xml:space="preserve"> </w:t>
            </w:r>
            <w:r>
              <w:rPr>
                <w:rFonts w:eastAsia="Calibri" w:cs="Times New Roman" w:ascii="Times New Roman" w:hAnsi="Times New Roman"/>
                <w:color w:val="70AD47" w:themeColor="accent6"/>
                <w:kern w:val="0"/>
                <w:sz w:val="12"/>
                <w:szCs w:val="12"/>
                <w:lang w:val="ru-RU" w:bidi="ar-SA"/>
              </w:rPr>
              <w:t>(все виды рода Рябина)</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5" w:hanging="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10" w:hanging="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Боярышник штамбовый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Сосна </w:t>
            </w:r>
            <w:r>
              <w:rPr>
                <w:rFonts w:eastAsia="Calibri" w:cs="Times New Roman" w:ascii="Times New Roman" w:hAnsi="Times New Roman"/>
                <w:color w:val="70AD47" w:themeColor="accent6"/>
                <w:kern w:val="0"/>
                <w:sz w:val="12"/>
                <w:szCs w:val="12"/>
                <w:lang w:val="ru-RU" w:bidi="ar-SA"/>
              </w:rPr>
              <w:t>(все виды рода Сосна)</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4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Туя </w:t>
            </w:r>
            <w:r>
              <w:rPr>
                <w:rFonts w:eastAsia="Calibri" w:cs="Times New Roman" w:ascii="Times New Roman" w:hAnsi="Times New Roman"/>
                <w:color w:val="70AD47" w:themeColor="accent6"/>
                <w:kern w:val="0"/>
                <w:sz w:val="12"/>
                <w:szCs w:val="12"/>
                <w:lang w:val="ru-RU" w:bidi="ar-SA"/>
              </w:rPr>
              <w:t>(все виды рода Туя)</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72"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остролистный</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47"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серебристый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16"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Вяз гладкий</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01"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Ясень </w:t>
            </w:r>
            <w:r>
              <w:rPr>
                <w:rFonts w:eastAsia="Calibri" w:cs="Times New Roman" w:ascii="Times New Roman" w:hAnsi="Times New Roman"/>
                <w:color w:val="70AD47" w:themeColor="accent6"/>
                <w:kern w:val="0"/>
                <w:sz w:val="12"/>
                <w:szCs w:val="12"/>
                <w:lang w:val="ru-RU" w:bidi="ar-SA"/>
              </w:rPr>
              <w:t>(все виды рода Ясень)</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76"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10" w:hanging="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Лиственница сибирская</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86"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колючая</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11"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обыкновенная</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91"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Каштан конский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76"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Липа </w:t>
            </w:r>
            <w:r>
              <w:rPr>
                <w:rFonts w:eastAsia="Calibri" w:cs="Times New Roman" w:ascii="Times New Roman" w:hAnsi="Times New Roman"/>
                <w:color w:val="70AD47" w:themeColor="accent6"/>
                <w:kern w:val="0"/>
                <w:sz w:val="12"/>
                <w:szCs w:val="12"/>
                <w:lang w:val="ru-RU" w:bidi="ar-SA"/>
              </w:rPr>
              <w:t>(все виды рода Липа)</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0"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4</w:t>
            </w:r>
          </w:p>
        </w:tc>
        <w:tc>
          <w:tcPr>
            <w:tcW w:w="1559" w:type="dxa"/>
            <w:vMerge w:val="restart"/>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Деревья в удовлетворительном состоянии растут без бокового затенения.</w:t>
            </w:r>
          </w:p>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до соседних деревьев не менее 4-5 м. Кроны хорошо развиты. Нижние скелетные ветви начинаются на высоте не более 4 м от земли.</w:t>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остролистный</w:t>
            </w:r>
          </w:p>
        </w:tc>
        <w:tc>
          <w:tcPr>
            <w:tcW w:w="1276" w:type="dxa"/>
            <w:vMerge w:val="restart"/>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20</w:t>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12</w:t>
            </w:r>
          </w:p>
        </w:tc>
        <w:tc>
          <w:tcPr>
            <w:tcW w:w="1137" w:type="dxa"/>
            <w:vMerge w:val="restart"/>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Санитарная, формовочная и омолаживающая обрезка со снижением высоты дерева до 8-9 м (кроме хвойных) и уменьшением диаметра кроны до 3-4 м</w:t>
            </w:r>
          </w:p>
          <w:p>
            <w:pPr>
              <w:pStyle w:val="Normal"/>
              <w:widowControl w:val="false"/>
              <w:spacing w:lineRule="auto" w:line="240" w:before="0" w:after="0"/>
              <w:ind w:right="-107"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4"/>
                <w:szCs w:val="4"/>
              </w:rPr>
            </w:pPr>
            <w:r>
              <w:rPr>
                <w:rFonts w:ascii="Times New Roman" w:hAnsi="Times New Roman"/>
                <w:color w:val="70AD47" w:themeColor="accent6"/>
                <w:sz w:val="4"/>
                <w:szCs w:val="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серебристый</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41"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Вяз гладкий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192"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Ясень </w:t>
            </w:r>
            <w:r>
              <w:rPr>
                <w:rFonts w:eastAsia="Calibri" w:cs="Times New Roman" w:ascii="Times New Roman" w:hAnsi="Times New Roman"/>
                <w:color w:val="70AD47" w:themeColor="accent6"/>
                <w:kern w:val="0"/>
                <w:sz w:val="12"/>
                <w:szCs w:val="12"/>
                <w:lang w:val="ru-RU" w:bidi="ar-SA"/>
              </w:rPr>
              <w:t>(все виды рода Ясень)</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86"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Каштан конский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81"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Липа </w:t>
            </w:r>
            <w:r>
              <w:rPr>
                <w:rFonts w:eastAsia="Calibri" w:cs="Times New Roman" w:ascii="Times New Roman" w:hAnsi="Times New Roman"/>
                <w:color w:val="70AD47" w:themeColor="accent6"/>
                <w:kern w:val="0"/>
                <w:sz w:val="12"/>
                <w:szCs w:val="12"/>
                <w:lang w:val="ru-RU" w:bidi="ar-SA"/>
              </w:rPr>
              <w:t>(все виды рода Липа)</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10" w:hanging="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Лиственница сибирская</w:t>
            </w:r>
          </w:p>
        </w:tc>
        <w:tc>
          <w:tcPr>
            <w:tcW w:w="1276" w:type="dxa"/>
            <w:vMerge w:val="restart"/>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20</w:t>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12</w:t>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колючая</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обыкновенная</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5</w:t>
            </w:r>
          </w:p>
        </w:tc>
        <w:tc>
          <w:tcPr>
            <w:tcW w:w="1559" w:type="dxa"/>
            <w:vMerge w:val="restart"/>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Деревья в удовлетворительном состоянии растут при боковом затенении.</w:t>
            </w:r>
          </w:p>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до соседних деревьев менее 4 м, но достаточное для формирования кома необходимых размеров. Кроны средне изрежены, несимметричные.</w:t>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остролистный</w:t>
            </w:r>
          </w:p>
        </w:tc>
        <w:tc>
          <w:tcPr>
            <w:tcW w:w="1276" w:type="dxa"/>
            <w:vMerge w:val="restart"/>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18</w:t>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12</w:t>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серебристый</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Вяз гладкий</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Ясень </w:t>
            </w:r>
            <w:r>
              <w:rPr>
                <w:rFonts w:eastAsia="Calibri" w:cs="Times New Roman" w:ascii="Times New Roman" w:hAnsi="Times New Roman"/>
                <w:color w:val="70AD47" w:themeColor="accent6"/>
                <w:kern w:val="0"/>
                <w:sz w:val="12"/>
                <w:szCs w:val="12"/>
                <w:lang w:val="ru-RU" w:bidi="ar-SA"/>
              </w:rPr>
              <w:t>(все виды рода Ясень)</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10" w:hanging="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Лиственница сибирская</w:t>
            </w:r>
          </w:p>
        </w:tc>
        <w:tc>
          <w:tcPr>
            <w:tcW w:w="1276" w:type="dxa"/>
            <w:vMerge w:val="restart"/>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20</w:t>
            </w:r>
          </w:p>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12</w:t>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207"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колючая</w:t>
            </w:r>
          </w:p>
        </w:tc>
        <w:tc>
          <w:tcPr>
            <w:tcW w:w="1276" w:type="dxa"/>
            <w:vMerge w:val="continue"/>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985"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Ель обыкновенная</w:t>
            </w:r>
          </w:p>
          <w:p>
            <w:pPr>
              <w:pStyle w:val="Normal"/>
              <w:widowControl w:val="false"/>
              <w:spacing w:lineRule="auto" w:line="240" w:before="0" w:after="0"/>
              <w:jc w:val="both"/>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30"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6</w:t>
            </w:r>
          </w:p>
        </w:tc>
        <w:tc>
          <w:tcPr>
            <w:tcW w:w="1559" w:type="dxa"/>
            <w:vMerge w:val="restart"/>
            <w:tcBorders/>
            <w:vAlign w:val="center"/>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Деревья в удовлетворительном состоянии растут без бокового затенения.</w:t>
            </w:r>
          </w:p>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Расстояние между соседними деревьями не менее 7 м.</w:t>
            </w:r>
          </w:p>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4"/>
                <w:szCs w:val="14"/>
                <w:lang w:val="ru-RU" w:bidi="ar-SA"/>
              </w:rPr>
              <w:t>Кроны хорошо развитые, симметричные.</w:t>
            </w:r>
          </w:p>
        </w:tc>
        <w:tc>
          <w:tcPr>
            <w:tcW w:w="1985"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Каштан конский</w:t>
            </w:r>
          </w:p>
        </w:tc>
        <w:tc>
          <w:tcPr>
            <w:tcW w:w="1276" w:type="dxa"/>
            <w:vMerge w:val="restart"/>
            <w:tcBorders/>
            <w:vAlign w:val="center"/>
          </w:tcPr>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25</w:t>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ind w:left="-106" w:right="-108"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27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20"/>
                <w:szCs w:val="20"/>
              </w:rPr>
            </w:pPr>
            <w:r>
              <w:rPr>
                <w:rFonts w:eastAsia="Calibri" w:cs="Times New Roman" w:ascii="Times New Roman" w:hAnsi="Times New Roman"/>
                <w:color w:val="70AD47" w:themeColor="accent6"/>
                <w:kern w:val="0"/>
                <w:sz w:val="20"/>
                <w:szCs w:val="20"/>
                <w:lang w:val="ru-RU" w:bidi="ar-SA"/>
              </w:rPr>
              <w:t>до 8-12</w:t>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p>
            <w:pPr>
              <w:pStyle w:val="Normal"/>
              <w:widowControl w:val="false"/>
              <w:spacing w:lineRule="auto" w:line="240" w:before="0" w:after="0"/>
              <w:jc w:val="center"/>
              <w:rPr>
                <w:rFonts w:ascii="Times New Roman" w:hAnsi="Times New Roman"/>
                <w:color w:val="70AD47" w:themeColor="accent6"/>
                <w:sz w:val="20"/>
                <w:szCs w:val="20"/>
              </w:rPr>
            </w:pPr>
            <w:r>
              <w:rPr>
                <w:rFonts w:ascii="Times New Roman" w:hAnsi="Times New Roman"/>
                <w:color w:val="70AD47" w:themeColor="accent6"/>
                <w:sz w:val="20"/>
                <w:szCs w:val="20"/>
              </w:rPr>
            </w:r>
          </w:p>
        </w:tc>
        <w:tc>
          <w:tcPr>
            <w:tcW w:w="1137" w:type="dxa"/>
            <w:vMerge w:val="restart"/>
            <w:tcBorders/>
            <w:vAlign w:val="center"/>
          </w:tcPr>
          <w:p>
            <w:pPr>
              <w:pStyle w:val="Normal"/>
              <w:widowControl w:val="false"/>
              <w:spacing w:lineRule="auto" w:line="240" w:before="0" w:after="0"/>
              <w:ind w:right="-107" w:hanging="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Санитарная и формовочная обрезка</w:t>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273"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559" w:type="dxa"/>
            <w:vMerge w:val="continue"/>
            <w:tcBorders/>
            <w:vAlign w:val="center"/>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985"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Липа</w:t>
            </w:r>
          </w:p>
        </w:tc>
        <w:tc>
          <w:tcPr>
            <w:tcW w:w="1276" w:type="dxa"/>
            <w:vMerge w:val="continue"/>
            <w:tcBorders/>
            <w:vAlign w:val="center"/>
          </w:tcPr>
          <w:p>
            <w:pPr>
              <w:pStyle w:val="Normal"/>
              <w:widowControl w:val="false"/>
              <w:spacing w:lineRule="auto" w:line="240" w:before="0" w:after="0"/>
              <w:ind w:left="-106"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276"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1137" w:type="dxa"/>
            <w:vMerge w:val="continue"/>
            <w:tcBorders/>
            <w:vAlign w:val="center"/>
          </w:tcPr>
          <w:p>
            <w:pPr>
              <w:pStyle w:val="Normal"/>
              <w:widowControl w:val="false"/>
              <w:spacing w:lineRule="auto" w:line="240" w:before="0" w:after="0"/>
              <w:ind w:right="-107" w:hanging="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1699"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rPr>
            </w:pPr>
            <w:r>
              <w:rPr>
                <w:rFonts w:ascii="Times New Roman" w:hAnsi="Times New Roman"/>
                <w:color w:val="70AD47" w:themeColor="accent6"/>
                <w:sz w:val="16"/>
                <w:szCs w:val="16"/>
              </w:rPr>
            </w:r>
          </w:p>
        </w:tc>
      </w:tr>
      <w:tr>
        <w:trPr>
          <w:trHeight w:val="273" w:hRule="atLeast"/>
          <w:cnfStyle w:val="000000100000" w:firstRow="0" w:lastRow="0" w:firstColumn="0" w:lastColumn="0" w:oddVBand="0" w:evenVBand="0" w:oddHBand="1" w:evenHBand="0" w:firstRowFirstColumn="0" w:firstRowLastColumn="0" w:lastRowFirstColumn="0" w:lastRowLastColumn="0"/>
        </w:trPr>
        <w:tc>
          <w:tcPr>
            <w:tcW w:w="9213" w:type="dxa"/>
            <w:gridSpan w:val="7"/>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both"/>
              <w:rPr>
                <w:rFonts w:ascii="Times New Roman" w:hAnsi="Times New Roman"/>
                <w:color w:val="70AD47" w:themeColor="accent6"/>
                <w:sz w:val="16"/>
                <w:szCs w:val="16"/>
                <w:u w:val="single"/>
              </w:rPr>
            </w:pPr>
            <w:r>
              <w:rPr>
                <w:rFonts w:eastAsia="Calibri" w:cs="Times New Roman" w:ascii="Times New Roman" w:hAnsi="Times New Roman"/>
                <w:color w:val="70AD47" w:themeColor="accent6"/>
                <w:kern w:val="0"/>
                <w:sz w:val="16"/>
                <w:szCs w:val="16"/>
                <w:u w:val="single"/>
                <w:lang w:val="ru-RU" w:bidi="ar-SA"/>
              </w:rPr>
              <w:t>Примечание:</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Пересадка деревьев с диаметром ствола более 15 см осуществляется на удалении от застройки, улично-дорожной сети и путей движения общего пользования.</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Запрещается пересадка деревьев при отсутствии ветвления на высоте до 4 м.</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При пересадке деревьев на новое место необходимо учитывать:</w:t>
            </w:r>
          </w:p>
          <w:p>
            <w:pPr>
              <w:pStyle w:val="ListParagraph"/>
              <w:widowControl w:val="false"/>
              <w:numPr>
                <w:ilvl w:val="0"/>
                <w:numId w:val="3"/>
              </w:numPr>
              <w:spacing w:lineRule="auto" w:line="240" w:before="0" w:after="0"/>
              <w:ind w:left="176" w:hanging="176"/>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w:t>
            </w:r>
          </w:p>
          <w:p>
            <w:pPr>
              <w:pStyle w:val="ListParagraph"/>
              <w:widowControl w:val="false"/>
              <w:numPr>
                <w:ilvl w:val="0"/>
                <w:numId w:val="3"/>
              </w:numPr>
              <w:spacing w:lineRule="auto" w:line="240" w:before="0" w:after="0"/>
              <w:ind w:left="176" w:hanging="176"/>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соответствие площади корневого питания параметрам пересаживаемого дерева для дальнейшего развития его корневой системы;</w:t>
            </w:r>
          </w:p>
          <w:p>
            <w:pPr>
              <w:pStyle w:val="ListParagraph"/>
              <w:widowControl w:val="false"/>
              <w:numPr>
                <w:ilvl w:val="0"/>
                <w:numId w:val="3"/>
              </w:numPr>
              <w:spacing w:lineRule="auto" w:line="240" w:before="0" w:after="0"/>
              <w:ind w:left="176" w:hanging="176"/>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долговечность произрастания дерева в новых условиях при сохранении им декоративных и санитарно-гигиенических качеств.</w:t>
            </w:r>
          </w:p>
        </w:tc>
      </w:tr>
    </w:tbl>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tabs>
          <w:tab w:val="clear" w:pos="709"/>
          <w:tab w:val="left" w:pos="629" w:leader="none"/>
        </w:tabs>
        <w:spacing w:lineRule="auto" w:line="240" w:before="0" w:after="0"/>
        <w:ind w:right="-1" w:firstLine="426"/>
        <w:jc w:val="right"/>
        <w:rPr>
          <w:rFonts w:ascii="Times New Roman" w:hAnsi="Times New Roman"/>
          <w:color w:val="36460E"/>
          <w:sz w:val="20"/>
          <w:szCs w:val="20"/>
        </w:rPr>
      </w:pPr>
      <w:r>
        <w:rPr>
          <w:rFonts w:eastAsia="Calibri" w:cs="Times New Roman" w:ascii="Times New Roman" w:hAnsi="Times New Roman"/>
          <w:bCs/>
          <w:color w:val="70AD47" w:themeColor="accent6"/>
          <w:sz w:val="20"/>
          <w:szCs w:val="20"/>
          <w:lang w:eastAsia="en-US"/>
        </w:rPr>
        <w:t xml:space="preserve">Таблица 3 «Видовой состав, особенности содержания высаживаемых деревьев и кустарников для учета при озеленении существующих территорий общего пользования, дворовых территорий» </w:t>
      </w:r>
    </w:p>
    <w:tbl>
      <w:tblPr>
        <w:tblStyle w:val="-36"/>
        <w:tblW w:w="9214" w:type="dxa"/>
        <w:jc w:val="left"/>
        <w:tblInd w:w="250" w:type="dxa"/>
        <w:tblLayout w:type="fixed"/>
        <w:tblCellMar>
          <w:top w:w="0" w:type="dxa"/>
          <w:left w:w="108" w:type="dxa"/>
          <w:bottom w:w="0" w:type="dxa"/>
          <w:right w:w="108" w:type="dxa"/>
        </w:tblCellMar>
        <w:tblLook w:firstRow="0" w:noVBand="0" w:lastRow="0" w:firstColumn="0" w:lastColumn="0" w:noHBand="0" w:val="0000"/>
      </w:tblPr>
      <w:tblGrid>
        <w:gridCol w:w="281"/>
        <w:gridCol w:w="853"/>
        <w:gridCol w:w="3402"/>
        <w:gridCol w:w="851"/>
        <w:gridCol w:w="849"/>
        <w:gridCol w:w="996"/>
        <w:gridCol w:w="988"/>
        <w:gridCol w:w="993"/>
      </w:tblGrid>
      <w:tr>
        <w:trPr>
          <w:trHeight w:val="894"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spacing w:val="2"/>
                <w:kern w:val="0"/>
                <w:sz w:val="18"/>
                <w:szCs w:val="18"/>
                <w:shd w:fill="FFFFFF" w:val="clear"/>
                <w:lang w:val="ru-RU" w:bidi="ar-SA"/>
              </w:rPr>
              <w:t xml:space="preserve">№ </w:t>
            </w:r>
            <w:r>
              <w:rPr>
                <w:rFonts w:eastAsia="Calibri" w:cs="Times New Roman" w:ascii="Times New Roman" w:hAnsi="Times New Roman"/>
                <w:color w:val="70AD47" w:themeColor="accent6"/>
                <w:spacing w:val="2"/>
                <w:kern w:val="0"/>
                <w:sz w:val="18"/>
                <w:szCs w:val="18"/>
                <w:shd w:fill="FFFFFF" w:val="clear"/>
                <w:lang w:val="ru-RU" w:bidi="ar-SA"/>
              </w:rPr>
              <w:t>п/п</w:t>
            </w:r>
          </w:p>
        </w:tc>
        <w:tc>
          <w:tcPr>
            <w:tcW w:w="853" w:type="dxa"/>
            <w:vMerge w:val="restart"/>
            <w:tcBorders/>
            <w:vAlign w:val="center"/>
          </w:tcPr>
          <w:p>
            <w:pPr>
              <w:pStyle w:val="Normal"/>
              <w:widowControl w:val="false"/>
              <w:spacing w:lineRule="auto" w:line="240" w:before="0" w:after="0"/>
              <w:ind w:left="-107" w:right="-107"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pacing w:val="2"/>
                <w:sz w:val="18"/>
                <w:szCs w:val="18"/>
                <w:shd w:fill="FFFFFF" w:val="clear"/>
              </w:rPr>
            </w:pPr>
            <w:r>
              <w:rPr>
                <w:rFonts w:eastAsia="Calibri" w:cs="Times New Roman" w:ascii="Times New Roman" w:hAnsi="Times New Roman"/>
                <w:color w:val="70AD47" w:themeColor="accent6"/>
                <w:spacing w:val="2"/>
                <w:kern w:val="0"/>
                <w:sz w:val="18"/>
                <w:szCs w:val="18"/>
                <w:shd w:fill="FFFFFF" w:val="clear"/>
                <w:lang w:val="ru-RU" w:bidi="ar-SA"/>
              </w:rPr>
              <w:t>Группа ценности</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pacing w:val="2"/>
                <w:sz w:val="18"/>
                <w:szCs w:val="18"/>
                <w:shd w:fill="FFFFFF" w:val="clear"/>
              </w:rPr>
            </w:pPr>
            <w:r>
              <w:rPr>
                <w:rFonts w:eastAsia="Calibri" w:cs="Times New Roman" w:ascii="Times New Roman" w:hAnsi="Times New Roman"/>
                <w:color w:val="70AD47" w:themeColor="accent6"/>
                <w:kern w:val="0"/>
                <w:sz w:val="20"/>
                <w:szCs w:val="20"/>
                <w:lang w:val="ru-RU" w:bidi="ar-SA"/>
              </w:rPr>
              <w:t>Деревья и кустарники</w:t>
            </w:r>
            <w:r>
              <w:rPr>
                <w:rFonts w:eastAsia="Calibri" w:cs="Times New Roman" w:ascii="Times New Roman" w:hAnsi="Times New Roman"/>
                <w:color w:val="70AD47" w:themeColor="accent6"/>
                <w:spacing w:val="2"/>
                <w:kern w:val="0"/>
                <w:sz w:val="18"/>
                <w:szCs w:val="18"/>
                <w:shd w:fill="FFFFFF" w:val="clear"/>
                <w:lang w:val="ru-RU" w:bidi="ar-SA"/>
              </w:rPr>
              <w:t xml:space="preserve"> *</w:t>
            </w:r>
          </w:p>
        </w:tc>
        <w:tc>
          <w:tcPr>
            <w:tcW w:w="1700" w:type="dxa"/>
            <w:gridSpan w:val="2"/>
            <w:tcBorders/>
            <w:vAlign w:val="center"/>
          </w:tcPr>
          <w:p>
            <w:pPr>
              <w:pStyle w:val="Normal"/>
              <w:widowControl w:val="false"/>
              <w:spacing w:lineRule="auto" w:line="240" w:before="0" w:after="0"/>
              <w:ind w:left="-106" w:right="-109"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Характеристики</w:t>
            </w:r>
          </w:p>
          <w:p>
            <w:pPr>
              <w:pStyle w:val="Normal"/>
              <w:widowControl w:val="false"/>
              <w:spacing w:lineRule="auto" w:line="240" w:before="0" w:after="0"/>
              <w:ind w:left="-106" w:right="-109"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высаживаемых деревьев и кустарников*</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9" w:right="-110"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Виды посадок</w:t>
            </w:r>
          </w:p>
        </w:tc>
        <w:tc>
          <w:tcPr>
            <w:tcW w:w="1981" w:type="dxa"/>
            <w:gridSpan w:val="2"/>
            <w:tcBorders/>
            <w:vAlign w:val="center"/>
          </w:tcPr>
          <w:p>
            <w:pPr>
              <w:pStyle w:val="Normal"/>
              <w:widowControl w:val="false"/>
              <w:spacing w:lineRule="auto" w:line="240" w:before="0" w:after="0"/>
              <w:ind w:left="-105" w:right="-110"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Рекомендуемые территории посадки*</w:t>
            </w:r>
          </w:p>
          <w:p>
            <w:pPr>
              <w:pStyle w:val="Normal"/>
              <w:widowControl w:val="false"/>
              <w:spacing w:lineRule="auto" w:line="240" w:before="0" w:after="0"/>
              <w:ind w:left="-105" w:right="-110"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r>
              <w:rPr>
                <w:rFonts w:eastAsia="Calibri" w:cs="Times New Roman" w:ascii="Times New Roman" w:hAnsi="Times New Roman"/>
                <w:color w:val="70AD47" w:themeColor="accent6"/>
                <w:kern w:val="0"/>
                <w:sz w:val="18"/>
                <w:szCs w:val="18"/>
                <w:lang w:val="ru-RU" w:bidi="ar-SA"/>
              </w:rPr>
              <w:t>+</w:t>
            </w:r>
            <w:r>
              <w:rPr>
                <w:rFonts w:eastAsia="Calibri" w:cs="Times New Roman" w:ascii="Times New Roman" w:hAnsi="Times New Roman"/>
                <w:color w:val="70AD47" w:themeColor="accent6"/>
                <w:kern w:val="0"/>
                <w:sz w:val="12"/>
                <w:szCs w:val="12"/>
                <w:lang w:val="ru-RU" w:bidi="ar-SA"/>
              </w:rPr>
              <w:t>» рекомендуется</w:t>
            </w:r>
          </w:p>
          <w:p>
            <w:pPr>
              <w:pStyle w:val="Normal"/>
              <w:widowControl w:val="false"/>
              <w:spacing w:lineRule="auto" w:line="240" w:before="0" w:after="0"/>
              <w:ind w:left="-105" w:right="-110" w:hang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w:t>
            </w:r>
            <w:r>
              <w:rPr>
                <w:rFonts w:eastAsia="Calibri" w:cs="Times New Roman" w:ascii="Times New Roman" w:hAnsi="Times New Roman"/>
                <w:color w:val="70AD47" w:themeColor="accent6"/>
                <w:kern w:val="0"/>
                <w:sz w:val="18"/>
                <w:szCs w:val="18"/>
                <w:lang w:val="ru-RU" w:bidi="ar-SA"/>
              </w:rPr>
              <w:t>-</w:t>
            </w:r>
            <w:r>
              <w:rPr>
                <w:rFonts w:eastAsia="Calibri" w:cs="Times New Roman" w:ascii="Times New Roman" w:hAnsi="Times New Roman"/>
                <w:color w:val="70AD47" w:themeColor="accent6"/>
                <w:kern w:val="0"/>
                <w:sz w:val="12"/>
                <w:szCs w:val="12"/>
                <w:lang w:val="ru-RU" w:bidi="ar-SA"/>
              </w:rPr>
              <w:t>» не рекомендуется</w:t>
            </w:r>
          </w:p>
        </w:tc>
      </w:tr>
      <w:tr>
        <w:trPr>
          <w:trHeight w:val="204"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200"/>
              <w:ind w:left="-106" w:right="-109" w:hanging="0"/>
              <w:jc w:val="center"/>
              <w:rPr>
                <w:rFonts w:ascii="Times New Roman" w:hAnsi="Times New Roman"/>
                <w:color w:val="70AD47" w:themeColor="accent6"/>
                <w:spacing w:val="2"/>
                <w:sz w:val="16"/>
                <w:szCs w:val="16"/>
                <w:shd w:fill="FFFFFF" w:val="clear"/>
              </w:rPr>
            </w:pPr>
            <w:r>
              <w:rPr>
                <w:rFonts w:ascii="Times New Roman" w:hAnsi="Times New Roman"/>
                <w:color w:val="70AD47" w:themeColor="accent6"/>
                <w:spacing w:val="2"/>
                <w:sz w:val="16"/>
                <w:szCs w:val="16"/>
                <w:shd w:fill="FFFFFF" w:val="clear"/>
              </w:rPr>
            </w:r>
          </w:p>
        </w:tc>
        <w:tc>
          <w:tcPr>
            <w:tcW w:w="853" w:type="dxa"/>
            <w:vMerge w:val="continue"/>
            <w:tcBorders/>
          </w:tcPr>
          <w:p>
            <w:pPr>
              <w:pStyle w:val="Normal"/>
              <w:widowControl w:val="false"/>
              <w:spacing w:lineRule="auto" w:line="240" w:before="0" w:after="200"/>
              <w:ind w:left="-107" w:right="-107"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pacing w:val="2"/>
                <w:sz w:val="16"/>
                <w:szCs w:val="16"/>
                <w:shd w:fill="FFFFFF" w:val="clear"/>
              </w:rPr>
            </w:pPr>
            <w:r>
              <w:rPr>
                <w:rFonts w:ascii="Times New Roman" w:hAnsi="Times New Roman"/>
                <w:color w:val="70AD47" w:themeColor="accent6"/>
                <w:spacing w:val="2"/>
                <w:sz w:val="16"/>
                <w:szCs w:val="16"/>
                <w:shd w:fill="FFFFFF" w:val="clear"/>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200"/>
              <w:jc w:val="center"/>
              <w:rPr>
                <w:rFonts w:ascii="Times New Roman" w:hAnsi="Times New Roman"/>
                <w:color w:val="70AD47" w:themeColor="accent6"/>
                <w:spacing w:val="2"/>
                <w:sz w:val="18"/>
                <w:szCs w:val="18"/>
                <w:shd w:fill="FFFFFF" w:val="clear"/>
              </w:rPr>
            </w:pPr>
            <w:r>
              <w:rPr>
                <w:rFonts w:ascii="Times New Roman" w:hAnsi="Times New Roman"/>
                <w:color w:val="70AD47" w:themeColor="accent6"/>
                <w:spacing w:val="2"/>
                <w:sz w:val="18"/>
                <w:szCs w:val="18"/>
                <w:shd w:fill="FFFFFF" w:val="clear"/>
              </w:rPr>
            </w:r>
          </w:p>
        </w:tc>
        <w:tc>
          <w:tcPr>
            <w:tcW w:w="851" w:type="dxa"/>
            <w:tcBorders/>
          </w:tcPr>
          <w:p>
            <w:pPr>
              <w:pStyle w:val="Normal"/>
              <w:widowControl w:val="false"/>
              <w:spacing w:lineRule="auto" w:line="240" w:before="0" w:after="0"/>
              <w:ind w:left="-106" w:right="-109"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Диаметр ствола (см)</w:t>
            </w:r>
          </w:p>
        </w:tc>
        <w:tc>
          <w:tcPr>
            <w:tcW w:w="849"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ind w:left="-106" w:right="-109"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Высота</w:t>
            </w:r>
          </w:p>
          <w:p>
            <w:pPr>
              <w:pStyle w:val="Normal"/>
              <w:widowControl w:val="false"/>
              <w:spacing w:lineRule="auto" w:line="240" w:before="0" w:after="0"/>
              <w:ind w:left="-106" w:right="-109"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(м)</w:t>
            </w:r>
          </w:p>
        </w:tc>
        <w:tc>
          <w:tcPr>
            <w:tcW w:w="996" w:type="dxa"/>
            <w:vMerge w:val="continue"/>
            <w:tcBorders/>
          </w:tcPr>
          <w:p>
            <w:pPr>
              <w:pStyle w:val="Normal"/>
              <w:widowControl w:val="false"/>
              <w:spacing w:lineRule="auto" w:line="240" w:before="0"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8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ind w:left="-106" w:right="-10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Дворовая территория</w:t>
            </w:r>
          </w:p>
        </w:tc>
        <w:tc>
          <w:tcPr>
            <w:tcW w:w="993" w:type="dxa"/>
            <w:tcBorders/>
          </w:tcPr>
          <w:p>
            <w:pPr>
              <w:pStyle w:val="Normal"/>
              <w:widowControl w:val="false"/>
              <w:spacing w:lineRule="auto" w:line="240" w:before="0" w:after="0"/>
              <w:ind w:left="-109" w:right="-10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Общественная территория</w:t>
            </w:r>
          </w:p>
        </w:tc>
      </w:tr>
      <w:tr>
        <w:trPr>
          <w:trHeight w:val="349" w:hRule="atLeast"/>
          <w:cnfStyle w:val="000000100000" w:firstRow="0" w:lastRow="0" w:firstColumn="0" w:lastColumn="0" w:oddVBand="0" w:evenVBand="0" w:oddHBand="1" w:evenHBand="0" w:firstRowFirstColumn="0" w:firstRowLastColumn="0" w:lastRowFirstColumn="0" w:lastRowLastColumn="0"/>
        </w:trPr>
        <w:tc>
          <w:tcPr>
            <w:tcW w:w="9213" w:type="dxa"/>
            <w:gridSpan w:val="8"/>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i/>
                <w:i/>
                <w:iCs/>
                <w:color w:val="70AD47" w:themeColor="accent6"/>
                <w:sz w:val="12"/>
                <w:szCs w:val="12"/>
              </w:rPr>
            </w:pPr>
            <w:r>
              <w:rPr>
                <w:rFonts w:eastAsia="Calibri" w:cs="Times New Roman" w:ascii="Times New Roman" w:hAnsi="Times New Roman"/>
                <w:i/>
                <w:iCs/>
                <w:color w:val="70AD47" w:themeColor="accent6"/>
                <w:kern w:val="0"/>
                <w:sz w:val="12"/>
                <w:szCs w:val="12"/>
                <w:lang w:val="ru-RU" w:bidi="ar-SA"/>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trPr>
          <w:trHeight w:val="131"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Х</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9"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Лиственница европейская (обыкновенная)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рощи;</w:t>
            </w:r>
          </w:p>
          <w:p>
            <w:pPr>
              <w:pStyle w:val="Normal"/>
              <w:widowControl w:val="false"/>
              <w:spacing w:lineRule="auto" w:line="240" w:before="0" w:after="0"/>
              <w:ind w:right="-248" w:hanging="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рядовые посадки.</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27"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Х</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Лиственница сибирская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en-US" w:bidi="ar-SA"/>
              </w:rPr>
              <w:t>7-</w:t>
            </w:r>
            <w:r>
              <w:rPr>
                <w:rFonts w:eastAsia="Calibri" w:cs="Times New Roman" w:ascii="Times New Roman" w:hAnsi="Times New Roman"/>
                <w:color w:val="70AD47" w:themeColor="accent6"/>
                <w:kern w:val="0"/>
                <w:sz w:val="12"/>
                <w:szCs w:val="12"/>
                <w:lang w:val="ru-RU" w:bidi="ar-SA"/>
              </w:rPr>
              <w:t>12</w:t>
            </w:r>
          </w:p>
        </w:tc>
        <w:tc>
          <w:tcPr>
            <w:tcW w:w="996" w:type="dxa"/>
            <w:vMerge w:val="continue"/>
            <w:tcBorders/>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03"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3</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остролистный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массивы;</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рощи;</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p>
            <w:pPr>
              <w:pStyle w:val="Normal"/>
              <w:widowControl w:val="false"/>
              <w:spacing w:lineRule="auto" w:line="240" w:before="0" w:after="0"/>
              <w:ind w:right="-248" w:hanging="0"/>
              <w:jc w:val="both"/>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рядовые посадки.</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28"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4</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татарский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26"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5</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Клен серебристый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01"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6</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Каштан конский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аллеи;</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рядовые посадки,</w:t>
            </w:r>
          </w:p>
          <w:p>
            <w:pPr>
              <w:pStyle w:val="Normal"/>
              <w:widowControl w:val="false"/>
              <w:spacing w:lineRule="auto" w:line="240" w:before="0" w:after="0"/>
              <w:ind w:right="-248" w:hanging="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p>
            <w:pPr>
              <w:pStyle w:val="Normal"/>
              <w:widowControl w:val="false"/>
              <w:spacing w:lineRule="auto" w:line="240" w:before="0" w:after="0"/>
              <w:ind w:right="-248" w:hanging="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рядовые посадки.</w:t>
            </w:r>
          </w:p>
          <w:p>
            <w:pPr>
              <w:pStyle w:val="Normal"/>
              <w:widowControl w:val="false"/>
              <w:spacing w:lineRule="auto" w:line="240" w:before="0" w:after="0"/>
              <w:jc w:val="left"/>
              <w:rPr>
                <w:rFonts w:ascii="Times New Roman" w:hAnsi="Times New Roman"/>
                <w:color w:val="70AD47" w:themeColor="accent6"/>
                <w:sz w:val="6"/>
                <w:szCs w:val="6"/>
              </w:rPr>
            </w:pPr>
            <w:r>
              <w:rPr>
                <w:rFonts w:ascii="Times New Roman" w:hAnsi="Times New Roman"/>
                <w:color w:val="70AD47" w:themeColor="accent6"/>
                <w:sz w:val="6"/>
                <w:szCs w:val="6"/>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203"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84"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7</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Дуб красный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массивы;</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рощи;</w:t>
            </w:r>
          </w:p>
          <w:p>
            <w:pPr>
              <w:pStyle w:val="Normal"/>
              <w:widowControl w:val="false"/>
              <w:spacing w:lineRule="auto" w:line="240" w:before="0" w:after="0"/>
              <w:jc w:val="both"/>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группы.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116"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34"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8</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Липа мелколистная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рощи;</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аллеи;</w:t>
            </w:r>
          </w:p>
          <w:p>
            <w:pPr>
              <w:pStyle w:val="Normal"/>
              <w:widowControl w:val="false"/>
              <w:spacing w:lineRule="auto" w:line="240" w:before="0" w:after="0"/>
              <w:jc w:val="both"/>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солитеры; рядовые посадки</w:t>
            </w:r>
            <w:r>
              <w:rPr>
                <w:rFonts w:eastAsia="Calibri" w:cs="Times New Roman" w:ascii="Times New Roman" w:hAnsi="Times New Roman"/>
                <w:color w:val="70AD47" w:themeColor="accent6"/>
                <w:kern w:val="0"/>
                <w:sz w:val="14"/>
                <w:szCs w:val="14"/>
                <w:lang w:val="ru-RU" w:bidi="ar-SA"/>
              </w:rPr>
              <w:t>.</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04"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07"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9</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Липа крупнолистная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84"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10-12</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lang w:val="en-US"/>
              </w:rPr>
            </w:pPr>
            <w:r>
              <w:rPr>
                <w:rFonts w:eastAsia="Calibri" w:cs="Times New Roman" w:ascii="Times New Roman" w:hAnsi="Times New Roman"/>
                <w:color w:val="70AD47" w:themeColor="accent6"/>
                <w:kern w:val="0"/>
                <w:sz w:val="12"/>
                <w:szCs w:val="12"/>
                <w:lang w:val="en-US" w:bidi="ar-SA"/>
              </w:rPr>
              <w:t>7-9</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07"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10</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Яблоня декоративная</w:t>
            </w:r>
          </w:p>
        </w:tc>
        <w:tc>
          <w:tcPr>
            <w:tcW w:w="1700" w:type="dxa"/>
            <w:gridSpan w:val="2"/>
            <w:tcBorders/>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крупномеры</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5</w:t>
            </w:r>
            <w:r>
              <w:rPr>
                <w:rFonts w:eastAsia="Calibri" w:cs="Times New Roman" w:ascii="Times New Roman" w:hAnsi="Times New Roman"/>
                <w:color w:val="70AD47" w:themeColor="accent6"/>
                <w:kern w:val="0"/>
                <w:sz w:val="12"/>
                <w:szCs w:val="12"/>
                <w:lang w:val="en-US" w:bidi="ar-SA"/>
              </w:rPr>
              <w:t>-</w:t>
            </w:r>
            <w:r>
              <w:rPr>
                <w:rFonts w:eastAsia="Calibri" w:cs="Times New Roman" w:ascii="Times New Roman" w:hAnsi="Times New Roman"/>
                <w:color w:val="70AD47" w:themeColor="accent6"/>
                <w:kern w:val="0"/>
                <w:sz w:val="12"/>
                <w:szCs w:val="12"/>
                <w:lang w:val="ru-RU" w:bidi="ar-SA"/>
              </w:rPr>
              <w:t>6</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4</w:t>
            </w:r>
            <w:r>
              <w:rPr>
                <w:rFonts w:eastAsia="Calibri" w:cs="Times New Roman" w:ascii="Times New Roman" w:hAnsi="Times New Roman"/>
                <w:color w:val="70AD47" w:themeColor="accent6"/>
                <w:kern w:val="0"/>
                <w:sz w:val="12"/>
                <w:szCs w:val="12"/>
                <w:lang w:val="en-US" w:bidi="ar-SA"/>
              </w:rPr>
              <w:t>-</w:t>
            </w:r>
            <w:r>
              <w:rPr>
                <w:rFonts w:eastAsia="Calibri" w:cs="Times New Roman" w:ascii="Times New Roman" w:hAnsi="Times New Roman"/>
                <w:color w:val="70AD47" w:themeColor="accent6"/>
                <w:kern w:val="0"/>
                <w:sz w:val="12"/>
                <w:szCs w:val="12"/>
                <w:lang w:val="ru-RU" w:bidi="ar-SA"/>
              </w:rPr>
              <w:t>5</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328"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11</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Барбарис</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1 сорт, саженец, стандарт низкорослый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куртины;</w:t>
            </w:r>
          </w:p>
          <w:p>
            <w:pPr>
              <w:pStyle w:val="Normal"/>
              <w:widowControl w:val="false"/>
              <w:spacing w:lineRule="auto" w:line="240" w:before="0" w:after="0"/>
              <w:ind w:right="-106" w:hanging="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живые изгороди.</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40"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0,3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240"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12</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Дерен белый</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1 сорт, саженец, стандарт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251"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213"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13</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Сирень обыкновенная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1 сорт, саженец, стандарт высокорослый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ind w:right="-106" w:hanging="0"/>
              <w:jc w:val="left"/>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солитеры; живые изгороди.</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29"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свыше 1,1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27"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14</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Спирея</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29"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33"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15</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Кизильник блестящий</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ind w:right="-106" w:hanging="0"/>
              <w:jc w:val="left"/>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2"/>
                <w:szCs w:val="12"/>
                <w:lang w:val="ru-RU" w:bidi="ar-SA"/>
              </w:rPr>
              <w:t>солитеры; живые изгороди.</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11"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90"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16</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Лапчатка кустарниковая</w:t>
            </w:r>
          </w:p>
        </w:tc>
        <w:tc>
          <w:tcPr>
            <w:tcW w:w="1700" w:type="dxa"/>
            <w:gridSpan w:val="2"/>
            <w:tcBorders/>
            <w:vAlign w:val="center"/>
          </w:tcPr>
          <w:p>
            <w:pPr>
              <w:pStyle w:val="Normal"/>
              <w:widowControl w:val="false"/>
              <w:spacing w:lineRule="auto" w:line="240" w:before="0" w:after="0"/>
              <w:ind w:left="-36"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низкорослый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0,3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4"/>
                <w:szCs w:val="14"/>
              </w:rPr>
            </w:pPr>
            <w:r>
              <w:rPr>
                <w:rFonts w:ascii="Times New Roman" w:hAnsi="Times New Roman"/>
                <w:color w:val="70AD47" w:themeColor="accent6"/>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32"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17</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Чубушник венечный</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ascii="Times New Roman" w:hAnsi="Times New Roman"/>
                <w:color w:val="70AD47" w:themeColor="accent6"/>
                <w:sz w:val="12"/>
                <w:szCs w:val="12"/>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54"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18</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IV</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Пузыреплодник калинолистный</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ascii="Times New Roman" w:hAnsi="Times New Roman"/>
                <w:color w:val="70AD47" w:themeColor="accent6"/>
                <w:sz w:val="12"/>
                <w:szCs w:val="12"/>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66"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19</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en-US" w:bidi="ar-SA"/>
              </w:rPr>
              <w:t>II</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Жимолость</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ascii="Times New Roman" w:hAnsi="Times New Roman"/>
                <w:color w:val="70AD47" w:themeColor="accent6"/>
                <w:sz w:val="16"/>
                <w:szCs w:val="16"/>
              </w:rPr>
            </w:r>
          </w:p>
        </w:tc>
        <w:tc>
          <w:tcPr>
            <w:tcW w:w="85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lang w:val="en-US"/>
              </w:rPr>
            </w:pPr>
            <w:r>
              <w:rPr>
                <w:rFonts w:ascii="Times New Roman" w:hAnsi="Times New Roman"/>
                <w:color w:val="70AD47" w:themeColor="accent6"/>
                <w:sz w:val="16"/>
                <w:szCs w:val="16"/>
                <w:lang w:val="en-US"/>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851" w:type="dxa"/>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ascii="Times New Roman" w:hAnsi="Times New Roman"/>
                <w:color w:val="70AD47" w:themeColor="accent6"/>
                <w:sz w:val="12"/>
                <w:szCs w:val="12"/>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993" w:type="dxa"/>
            <w:vMerge w:val="continue"/>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r>
      <w:tr>
        <w:trPr>
          <w:trHeight w:val="121" w:hRule="atLeast"/>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6" w:right="-109"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20</w:t>
            </w:r>
          </w:p>
        </w:tc>
        <w:tc>
          <w:tcPr>
            <w:tcW w:w="853"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lang w:val="en-US"/>
              </w:rPr>
            </w:pPr>
            <w:r>
              <w:rPr>
                <w:rFonts w:eastAsia="Calibri" w:cs="Times New Roman" w:ascii="Times New Roman" w:hAnsi="Times New Roman"/>
                <w:color w:val="70AD47" w:themeColor="accent6"/>
                <w:kern w:val="0"/>
                <w:sz w:val="16"/>
                <w:szCs w:val="16"/>
                <w:lang w:val="ru-RU" w:bidi="ar-SA"/>
              </w:rPr>
              <w:t>Х</w:t>
            </w:r>
          </w:p>
        </w:tc>
        <w:tc>
          <w:tcPr>
            <w:tcW w:w="3402"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right="-108" w:hanging="0"/>
              <w:jc w:val="left"/>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Можжевельник казацкий</w:t>
            </w:r>
          </w:p>
        </w:tc>
        <w:tc>
          <w:tcPr>
            <w:tcW w:w="1700" w:type="dxa"/>
            <w:gridSpan w:val="2"/>
            <w:tcBorders/>
            <w:vAlign w:val="center"/>
          </w:tcPr>
          <w:p>
            <w:pPr>
              <w:pStyle w:val="Normal"/>
              <w:widowControl w:val="false"/>
              <w:spacing w:lineRule="auto" w:line="240" w:before="0" w:after="0"/>
              <w:ind w:left="-108" w:right="-108"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1 сорт, саженец среднерослый</w:t>
            </w:r>
          </w:p>
        </w:tc>
        <w:tc>
          <w:tcPr>
            <w:tcW w:w="996"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группы;</w:t>
            </w:r>
          </w:p>
          <w:p>
            <w:pPr>
              <w:pStyle w:val="Normal"/>
              <w:widowControl w:val="false"/>
              <w:spacing w:lineRule="auto" w:line="240" w:before="0" w:after="0"/>
              <w:jc w:val="left"/>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солитеры.</w:t>
            </w:r>
          </w:p>
        </w:tc>
        <w:tc>
          <w:tcPr>
            <w:tcW w:w="988" w:type="dxa"/>
            <w:vMerge w:val="restart"/>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c>
          <w:tcPr>
            <w:tcW w:w="993"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w:t>
            </w:r>
          </w:p>
        </w:tc>
      </w:tr>
      <w:tr>
        <w:trPr>
          <w:trHeight w:val="32"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left="-106" w:right="-109" w:hanging="0"/>
              <w:jc w:val="center"/>
              <w:rPr>
                <w:rFonts w:ascii="Century Gothic" w:hAnsi="Century Gothic"/>
                <w:color w:val="36460E"/>
                <w:sz w:val="16"/>
                <w:szCs w:val="16"/>
              </w:rPr>
            </w:pPr>
            <w:r>
              <w:rPr>
                <w:rFonts w:ascii="Century Gothic" w:hAnsi="Century Gothic"/>
                <w:color w:val="36460E"/>
                <w:sz w:val="16"/>
                <w:szCs w:val="16"/>
              </w:rPr>
            </w:r>
          </w:p>
        </w:tc>
        <w:tc>
          <w:tcPr>
            <w:tcW w:w="853" w:type="dxa"/>
            <w:vMerge w:val="continue"/>
            <w:tcBorders/>
          </w:tcPr>
          <w:p>
            <w:pPr>
              <w:pStyle w:val="Normal"/>
              <w:widowControl w:val="false"/>
              <w:spacing w:before="0" w:after="20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36460E"/>
                <w:sz w:val="16"/>
                <w:szCs w:val="16"/>
              </w:rPr>
            </w:pPr>
            <w:r>
              <w:rPr>
                <w:rFonts w:ascii="Century Gothic" w:hAnsi="Century Gothic"/>
                <w:color w:val="36460E"/>
                <w:sz w:val="16"/>
                <w:szCs w:val="16"/>
              </w:rPr>
            </w:r>
          </w:p>
        </w:tc>
        <w:tc>
          <w:tcPr>
            <w:tcW w:w="3402"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108" w:hanging="0"/>
              <w:jc w:val="left"/>
              <w:rPr>
                <w:rFonts w:ascii="Century Gothic" w:hAnsi="Century Gothic"/>
                <w:color w:val="36460E"/>
                <w:sz w:val="16"/>
                <w:szCs w:val="16"/>
              </w:rPr>
            </w:pPr>
            <w:r>
              <w:rPr>
                <w:rFonts w:ascii="Century Gothic" w:hAnsi="Century Gothic"/>
                <w:color w:val="36460E"/>
                <w:sz w:val="16"/>
                <w:szCs w:val="16"/>
              </w:rPr>
            </w:r>
          </w:p>
        </w:tc>
        <w:tc>
          <w:tcPr>
            <w:tcW w:w="851" w:type="dxa"/>
            <w:tcBorders/>
            <w:vAlign w:val="center"/>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w:t>
            </w:r>
          </w:p>
        </w:tc>
        <w:tc>
          <w:tcPr>
            <w:tcW w:w="849"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before="0" w:after="0"/>
              <w:ind w:left="-36" w:hanging="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2"/>
                <w:szCs w:val="12"/>
                <w:lang w:val="ru-RU" w:bidi="ar-SA"/>
              </w:rPr>
              <w:t>свыше 0,5 м</w:t>
            </w:r>
          </w:p>
        </w:tc>
        <w:tc>
          <w:tcPr>
            <w:tcW w:w="996" w:type="dxa"/>
            <w:vMerge w:val="continue"/>
            <w:tcBorders/>
          </w:tcPr>
          <w:p>
            <w:pPr>
              <w:pStyle w:val="Normal"/>
              <w:widowControl w:val="false"/>
              <w:spacing w:before="0" w:after="200"/>
              <w:jc w:val="left"/>
              <w:cnfStyle w:val="000000100000" w:firstRow="0" w:lastRow="0" w:firstColumn="0" w:lastColumn="0" w:oddVBand="0" w:evenVBand="0" w:oddHBand="1" w:evenHBand="0" w:firstRowFirstColumn="0" w:firstRowLastColumn="0" w:lastRowFirstColumn="0" w:lastRowLastColumn="0"/>
              <w:rPr>
                <w:rFonts w:ascii="Century Gothic" w:hAnsi="Century Gothic"/>
                <w:color w:val="36460E"/>
                <w:sz w:val="14"/>
                <w:szCs w:val="14"/>
              </w:rPr>
            </w:pPr>
            <w:r>
              <w:rPr>
                <w:rFonts w:ascii="Century Gothic" w:hAnsi="Century Gothic"/>
                <w:color w:val="36460E"/>
                <w:sz w:val="14"/>
                <w:szCs w:val="14"/>
              </w:rPr>
            </w:r>
          </w:p>
        </w:tc>
        <w:tc>
          <w:tcPr>
            <w:tcW w:w="988"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jc w:val="center"/>
              <w:rPr>
                <w:rFonts w:ascii="Century Gothic" w:hAnsi="Century Gothic"/>
                <w:color w:val="36460E"/>
                <w:sz w:val="14"/>
                <w:szCs w:val="14"/>
              </w:rPr>
            </w:pPr>
            <w:r>
              <w:rPr>
                <w:rFonts w:ascii="Century Gothic" w:hAnsi="Century Gothic"/>
                <w:color w:val="36460E"/>
                <w:sz w:val="14"/>
                <w:szCs w:val="14"/>
              </w:rPr>
            </w:r>
          </w:p>
        </w:tc>
        <w:tc>
          <w:tcPr>
            <w:tcW w:w="993" w:type="dxa"/>
            <w:vMerge w:val="continue"/>
            <w:tcBorders/>
          </w:tcPr>
          <w:p>
            <w:pPr>
              <w:pStyle w:val="Normal"/>
              <w:widowControl w:val="false"/>
              <w:spacing w:before="0" w:after="20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36460E"/>
                <w:sz w:val="14"/>
                <w:szCs w:val="14"/>
              </w:rPr>
            </w:pPr>
            <w:r>
              <w:rPr>
                <w:rFonts w:ascii="Century Gothic" w:hAnsi="Century Gothic"/>
                <w:color w:val="36460E"/>
                <w:sz w:val="14"/>
                <w:szCs w:val="14"/>
              </w:rPr>
            </w:r>
          </w:p>
        </w:tc>
      </w:tr>
      <w:tr>
        <w:trPr>
          <w:trHeight w:val="126" w:hRule="atLeast"/>
        </w:trPr>
        <w:tc>
          <w:tcPr>
            <w:tcW w:w="9213" w:type="dxa"/>
            <w:gridSpan w:val="8"/>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left"/>
              <w:rPr>
                <w:rFonts w:ascii="Times New Roman" w:hAnsi="Times New Roman"/>
                <w:color w:val="70AD47" w:themeColor="accent6"/>
                <w:sz w:val="16"/>
                <w:szCs w:val="16"/>
                <w:u w:val="single"/>
              </w:rPr>
            </w:pPr>
            <w:r>
              <w:rPr>
                <w:rFonts w:eastAsia="Calibri" w:cs="Times New Roman" w:ascii="Times New Roman" w:hAnsi="Times New Roman"/>
                <w:color w:val="70AD47" w:themeColor="accent6"/>
                <w:kern w:val="0"/>
                <w:sz w:val="16"/>
                <w:szCs w:val="16"/>
                <w:u w:val="single"/>
                <w:lang w:val="ru-RU" w:bidi="ar-SA"/>
              </w:rPr>
              <w:t>Примечание:</w:t>
            </w:r>
          </w:p>
          <w:p>
            <w:pPr>
              <w:pStyle w:val="Normal"/>
              <w:widowControl w:val="false"/>
              <w:spacing w:lineRule="auto" w:line="240" w:before="0" w:after="0"/>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pPr>
              <w:pStyle w:val="ListParagraph"/>
              <w:widowControl w:val="false"/>
              <w:numPr>
                <w:ilvl w:val="0"/>
                <w:numId w:val="4"/>
              </w:numPr>
              <w:spacing w:lineRule="auto" w:line="240" w:before="0" w:after="0"/>
              <w:ind w:left="173" w:hanging="173"/>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ямы и траншеи для посадки деревьев и кустарников в облиственном состоянии выкапывать заранее, чтобы не задерживать посадочных работ;</w:t>
            </w:r>
          </w:p>
          <w:p>
            <w:pPr>
              <w:pStyle w:val="ListParagraph"/>
              <w:widowControl w:val="false"/>
              <w:numPr>
                <w:ilvl w:val="0"/>
                <w:numId w:val="4"/>
              </w:numPr>
              <w:spacing w:lineRule="auto" w:line="240" w:before="0" w:after="0"/>
              <w:ind w:left="173" w:hanging="173"/>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pPr>
              <w:pStyle w:val="ListParagraph"/>
              <w:widowControl w:val="false"/>
              <w:numPr>
                <w:ilvl w:val="0"/>
                <w:numId w:val="4"/>
              </w:numPr>
              <w:spacing w:lineRule="auto" w:line="240" w:before="0" w:after="0"/>
              <w:ind w:left="173" w:hanging="173"/>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для посадки кустарников группами создается общий котлован, который заполняют растительной землей полностью с запасом на осадку;</w:t>
            </w:r>
          </w:p>
          <w:p>
            <w:pPr>
              <w:pStyle w:val="ListParagraph"/>
              <w:widowControl w:val="false"/>
              <w:numPr>
                <w:ilvl w:val="0"/>
                <w:numId w:val="4"/>
              </w:numPr>
              <w:spacing w:lineRule="auto" w:line="240" w:before="0" w:after="0"/>
              <w:ind w:left="173" w:hanging="173"/>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pPr>
              <w:pStyle w:val="ListParagraph"/>
              <w:widowControl w:val="false"/>
              <w:numPr>
                <w:ilvl w:val="0"/>
                <w:numId w:val="4"/>
              </w:numPr>
              <w:spacing w:lineRule="auto" w:line="240" w:before="0" w:after="0"/>
              <w:ind w:left="173" w:hanging="173"/>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tbl>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tabs>
          <w:tab w:val="clear" w:pos="709"/>
          <w:tab w:val="left" w:pos="629" w:leader="none"/>
        </w:tabs>
        <w:spacing w:lineRule="auto" w:line="240" w:before="0" w:after="0"/>
        <w:ind w:right="-1" w:hanging="0"/>
        <w:jc w:val="right"/>
        <w:rPr>
          <w:rFonts w:ascii="Times New Roman" w:hAnsi="Times New Roman"/>
          <w:color w:val="70AD47" w:themeColor="accent6"/>
          <w:sz w:val="20"/>
          <w:szCs w:val="20"/>
        </w:rPr>
      </w:pPr>
      <w:r>
        <w:rPr>
          <w:rFonts w:eastAsia="Calibri" w:cs="Times New Roman" w:ascii="Times New Roman" w:hAnsi="Times New Roman"/>
          <w:bCs/>
          <w:color w:val="70AD47" w:themeColor="accent6"/>
          <w:sz w:val="20"/>
          <w:szCs w:val="20"/>
          <w:lang w:eastAsia="en-US"/>
        </w:rPr>
        <w:t>Таблица 4 «Основные расстояния при посадке, пересадке, вырубке деревьев и кустарников»</w:t>
      </w:r>
    </w:p>
    <w:tbl>
      <w:tblPr>
        <w:tblStyle w:val="-36"/>
        <w:tblW w:w="9214" w:type="dxa"/>
        <w:jc w:val="left"/>
        <w:tblInd w:w="250" w:type="dxa"/>
        <w:tblLayout w:type="fixed"/>
        <w:tblCellMar>
          <w:top w:w="0" w:type="dxa"/>
          <w:left w:w="108" w:type="dxa"/>
          <w:bottom w:w="0" w:type="dxa"/>
          <w:right w:w="108" w:type="dxa"/>
        </w:tblCellMar>
        <w:tblLook w:firstRow="0" w:noVBand="0" w:lastRow="0" w:firstColumn="0" w:lastColumn="0" w:noHBand="0" w:val="0000"/>
      </w:tblPr>
      <w:tblGrid>
        <w:gridCol w:w="281"/>
        <w:gridCol w:w="234"/>
        <w:gridCol w:w="6431"/>
        <w:gridCol w:w="1130"/>
        <w:gridCol w:w="1138"/>
      </w:tblGrid>
      <w:tr>
        <w:trPr>
          <w:trHeight w:val="336"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before="0" w:after="0"/>
              <w:ind w:left="-107" w:right="-106"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spacing w:val="2"/>
                <w:kern w:val="0"/>
                <w:sz w:val="16"/>
                <w:szCs w:val="16"/>
                <w:shd w:fill="FFFFFF" w:val="clear"/>
                <w:lang w:val="ru-RU" w:bidi="ar-SA"/>
              </w:rPr>
              <w:t xml:space="preserve">№ </w:t>
            </w:r>
            <w:r>
              <w:rPr>
                <w:rFonts w:eastAsia="Calibri" w:cs="Times New Roman" w:ascii="Times New Roman" w:hAnsi="Times New Roman"/>
                <w:color w:val="70AD47" w:themeColor="accent6"/>
                <w:spacing w:val="2"/>
                <w:kern w:val="0"/>
                <w:sz w:val="16"/>
                <w:szCs w:val="16"/>
                <w:shd w:fill="FFFFFF" w:val="clear"/>
                <w:lang w:val="ru-RU" w:bidi="ar-SA"/>
              </w:rPr>
              <w:t>п/п</w:t>
            </w:r>
          </w:p>
        </w:tc>
        <w:tc>
          <w:tcPr>
            <w:tcW w:w="6665" w:type="dxa"/>
            <w:gridSpan w:val="2"/>
            <w:vMerge w:val="restart"/>
            <w:tcBorders/>
            <w:vAlign w:val="center"/>
          </w:tcPr>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Здание, строение, сооружение,</w:t>
            </w:r>
          </w:p>
          <w:p>
            <w:pPr>
              <w:pStyle w:val="Normal"/>
              <w:widowControl w:val="fals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объект благоустройства, элемент благоустройства</w:t>
            </w:r>
          </w:p>
        </w:tc>
        <w:tc>
          <w:tcPr>
            <w:tcW w:w="2268" w:type="dxa"/>
            <w:gridSpan w:val="2"/>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Минимальные расстояния от здания, строения, сооружения, объекта благоустройства, элемента благоустройства</w:t>
            </w:r>
          </w:p>
          <w:p>
            <w:pPr>
              <w:pStyle w:val="Normal"/>
              <w:widowControl w:val="false"/>
              <w:spacing w:lineRule="auto" w:line="240" w:before="0" w:after="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до</w:t>
            </w:r>
          </w:p>
        </w:tc>
      </w:tr>
      <w:tr>
        <w:trPr>
          <w:trHeight w:val="45"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before="0" w:after="0"/>
              <w:jc w:val="center"/>
              <w:rPr>
                <w:rFonts w:ascii="Times New Roman" w:hAnsi="Times New Roman"/>
                <w:color w:val="70AD47" w:themeColor="accent6"/>
                <w:spacing w:val="2"/>
                <w:sz w:val="16"/>
                <w:szCs w:val="16"/>
                <w:shd w:fill="FFFFFF" w:val="clear"/>
              </w:rPr>
            </w:pPr>
            <w:r>
              <w:rPr>
                <w:rFonts w:ascii="Times New Roman" w:hAnsi="Times New Roman"/>
                <w:color w:val="70AD47" w:themeColor="accent6"/>
                <w:spacing w:val="2"/>
                <w:sz w:val="16"/>
                <w:szCs w:val="16"/>
                <w:shd w:fill="FFFFFF" w:val="clear"/>
              </w:rPr>
            </w:r>
          </w:p>
        </w:tc>
        <w:tc>
          <w:tcPr>
            <w:tcW w:w="6665" w:type="dxa"/>
            <w:gridSpan w:val="2"/>
            <w:vMerge w:val="continue"/>
            <w:tcBorders/>
            <w:vAlign w:val="center"/>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1130"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lineRule="auto" w:line="240" w:before="0" w:after="0"/>
              <w:ind w:left="-108" w:right="-110" w:hanging="0"/>
              <w:jc w:val="center"/>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ствола дерева</w:t>
            </w:r>
          </w:p>
          <w:p>
            <w:pPr>
              <w:pStyle w:val="Normal"/>
              <w:widowControl w:val="false"/>
              <w:spacing w:lineRule="auto" w:line="240" w:before="0" w:after="0"/>
              <w:ind w:left="-108" w:right="-110" w:hanging="0"/>
              <w:jc w:val="center"/>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(м)</w:t>
            </w:r>
          </w:p>
        </w:tc>
        <w:tc>
          <w:tcPr>
            <w:tcW w:w="1138" w:type="dxa"/>
            <w:tcBorders/>
            <w:vAlign w:val="center"/>
          </w:tcPr>
          <w:p>
            <w:pPr>
              <w:pStyle w:val="Normal"/>
              <w:widowControl w:val="false"/>
              <w:spacing w:lineRule="auto" w:line="240" w:before="0" w:after="0"/>
              <w:ind w:left="-106" w:right="-164"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кустарника</w:t>
            </w:r>
          </w:p>
          <w:p>
            <w:pPr>
              <w:pStyle w:val="Normal"/>
              <w:widowControl w:val="false"/>
              <w:spacing w:lineRule="auto" w:line="240" w:before="0" w:after="0"/>
              <w:ind w:left="-106" w:right="-164" w:hang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(м)</w:t>
            </w:r>
          </w:p>
        </w:tc>
      </w:tr>
      <w:tr>
        <w:trPr>
          <w:trHeight w:val="45" w:hRule="atLeast"/>
          <w:cnfStyle w:val="000000100000" w:firstRow="0" w:lastRow="0" w:firstColumn="0" w:lastColumn="0" w:oddVBand="0" w:evenVBand="0" w:oddHBand="1" w:evenHBand="0" w:firstRowFirstColumn="0" w:firstRowLastColumn="0" w:lastRowFirstColumn="0" w:lastRowLastColumn="0"/>
        </w:trPr>
        <w:tc>
          <w:tcPr>
            <w:tcW w:w="9214" w:type="dxa"/>
            <w:gridSpan w:val="5"/>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4"/>
                <w:szCs w:val="4"/>
              </w:rPr>
            </w:pPr>
            <w:r>
              <w:rPr>
                <w:rFonts w:ascii="Times New Roman" w:hAnsi="Times New Roman"/>
                <w:color w:val="70AD47" w:themeColor="accent6"/>
                <w:sz w:val="4"/>
                <w:szCs w:val="4"/>
              </w:rPr>
            </w:r>
          </w:p>
          <w:p>
            <w:pPr>
              <w:pStyle w:val="Normal"/>
              <w:widowControl w:val="false"/>
              <w:spacing w:lineRule="auto" w:line="240" w:before="0" w:after="0"/>
              <w:jc w:val="both"/>
              <w:rPr>
                <w:rFonts w:ascii="Times New Roman" w:hAnsi="Times New Roman"/>
                <w:i/>
                <w:i/>
                <w:iCs/>
                <w:color w:val="70AD47" w:themeColor="accent6"/>
                <w:sz w:val="14"/>
                <w:szCs w:val="14"/>
              </w:rPr>
            </w:pPr>
            <w:r>
              <w:rPr>
                <w:rFonts w:eastAsia="Calibri" w:cs="Times New Roman" w:ascii="Times New Roman" w:hAnsi="Times New Roman"/>
                <w:i/>
                <w:iCs/>
                <w:color w:val="70AD47" w:themeColor="accent6"/>
                <w:kern w:val="0"/>
                <w:sz w:val="14"/>
                <w:szCs w:val="14"/>
                <w:lang w:val="ru-RU" w:bidi="ar-SA"/>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trPr>
          <w:trHeight w:val="279" w:hRule="atLeast"/>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w:t>
            </w:r>
          </w:p>
        </w:tc>
        <w:tc>
          <w:tcPr>
            <w:tcW w:w="6665" w:type="dxa"/>
            <w:gridSpan w:val="2"/>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Наружная стена многоквартирного дома, объекта капитального строительства</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6,0</w:t>
            </w:r>
          </w:p>
        </w:tc>
        <w:tc>
          <w:tcPr>
            <w:tcW w:w="1138"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1,5</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2</w:t>
            </w:r>
          </w:p>
        </w:tc>
        <w:tc>
          <w:tcPr>
            <w:tcW w:w="6665" w:type="dxa"/>
            <w:gridSpan w:val="2"/>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Край тротуара, пешеходной дорожки, плоскостной автостоянки</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0,7</w:t>
            </w:r>
          </w:p>
        </w:tc>
        <w:tc>
          <w:tcPr>
            <w:tcW w:w="1138"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0,5</w:t>
            </w:r>
          </w:p>
        </w:tc>
      </w:tr>
      <w:tr>
        <w:trPr>
          <w:trHeight w:val="279" w:hRule="atLeast"/>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w:t>
            </w:r>
          </w:p>
        </w:tc>
        <w:tc>
          <w:tcPr>
            <w:tcW w:w="6665" w:type="dxa"/>
            <w:gridSpan w:val="2"/>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Край проезжей части улицы, обочины дороги, бровки канавы, кювета</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2,0</w:t>
            </w:r>
          </w:p>
        </w:tc>
        <w:tc>
          <w:tcPr>
            <w:tcW w:w="1138"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1,0</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4</w:t>
            </w:r>
          </w:p>
        </w:tc>
        <w:tc>
          <w:tcPr>
            <w:tcW w:w="6665" w:type="dxa"/>
            <w:gridSpan w:val="2"/>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Край велосипедной дорожки</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0,7</w:t>
            </w:r>
          </w:p>
        </w:tc>
        <w:tc>
          <w:tcPr>
            <w:tcW w:w="1138"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0,5</w:t>
            </w:r>
          </w:p>
        </w:tc>
      </w:tr>
      <w:tr>
        <w:trPr>
          <w:trHeight w:val="279" w:hRule="atLeast"/>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5</w:t>
            </w:r>
          </w:p>
        </w:tc>
        <w:tc>
          <w:tcPr>
            <w:tcW w:w="6665" w:type="dxa"/>
            <w:gridSpan w:val="2"/>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Опора системы наружного освещения, мостовая опора, эстакада</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4,0</w:t>
            </w:r>
          </w:p>
        </w:tc>
        <w:tc>
          <w:tcPr>
            <w:tcW w:w="1138"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6</w:t>
            </w:r>
          </w:p>
        </w:tc>
        <w:tc>
          <w:tcPr>
            <w:tcW w:w="6665" w:type="dxa"/>
            <w:gridSpan w:val="2"/>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Подошва или внутренняя грань подпорной стенки</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4,0</w:t>
            </w:r>
          </w:p>
        </w:tc>
        <w:tc>
          <w:tcPr>
            <w:tcW w:w="1138"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1,0</w:t>
            </w:r>
          </w:p>
        </w:tc>
      </w:tr>
      <w:tr>
        <w:trPr>
          <w:trHeight w:val="279" w:hRule="atLeast"/>
        </w:trPr>
        <w:tc>
          <w:tcPr>
            <w:tcW w:w="28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7</w:t>
            </w:r>
          </w:p>
        </w:tc>
        <w:tc>
          <w:tcPr>
            <w:tcW w:w="6665" w:type="dxa"/>
            <w:gridSpan w:val="2"/>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Подошва откоса, террасы</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1,0</w:t>
            </w:r>
          </w:p>
        </w:tc>
        <w:tc>
          <w:tcPr>
            <w:tcW w:w="1138"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0,5</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8</w:t>
            </w:r>
          </w:p>
        </w:tc>
        <w:tc>
          <w:tcPr>
            <w:tcW w:w="8933" w:type="dxa"/>
            <w:gridSpan w:val="4"/>
            <w:tcBorders/>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Подземные сети:</w:t>
            </w:r>
          </w:p>
        </w:tc>
      </w:tr>
      <w:tr>
        <w:trPr>
          <w:trHeight w:val="27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газопровод, канализация или водосток (безнапорные, напорные)</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1,5</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2</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тепловая сеть (теплопровод от стенок канала)</w:t>
            </w:r>
          </w:p>
        </w:tc>
        <w:tc>
          <w:tcPr>
            <w:tcW w:w="1130"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1,0</w:t>
            </w:r>
          </w:p>
        </w:tc>
      </w:tr>
      <w:tr>
        <w:trPr>
          <w:trHeight w:val="27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водопровод, дренаж</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43"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4</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силовой кабель, кабель слабого тока, в т.ч. кабель связи</w:t>
            </w:r>
          </w:p>
        </w:tc>
        <w:tc>
          <w:tcPr>
            <w:tcW w:w="1130"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2,0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0,7</w:t>
            </w:r>
          </w:p>
        </w:tc>
      </w:tr>
      <w:tr>
        <w:trPr>
          <w:trHeight w:val="97"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5</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трубопровод горючих жидкостей</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1,5</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vMerge w:val="restart"/>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left="-109" w:right="-109"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9</w:t>
            </w:r>
          </w:p>
        </w:tc>
        <w:tc>
          <w:tcPr>
            <w:tcW w:w="6665" w:type="dxa"/>
            <w:gridSpan w:val="2"/>
            <w:tcBorders/>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 xml:space="preserve">Провода воздушных линий электропередачи с напряжением </w:t>
            </w:r>
            <w:r>
              <w:rPr>
                <w:rFonts w:eastAsia="Calibri" w:cs="Times New Roman" w:ascii="Times New Roman" w:hAnsi="Times New Roman"/>
                <w:color w:val="70AD47" w:themeColor="accent6"/>
                <w:kern w:val="0"/>
                <w:sz w:val="12"/>
                <w:szCs w:val="12"/>
                <w:lang w:val="ru-RU" w:bidi="ar-SA"/>
              </w:rPr>
              <w:t>(расстояния приведены согласно приказу Минэнерго России от 20.05.2003 № 187 «Об утверждении глав правил устройства электроустановок»):</w:t>
            </w:r>
          </w:p>
        </w:tc>
        <w:tc>
          <w:tcPr>
            <w:tcW w:w="1130"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left="-108" w:right="-110" w:hanging="0"/>
              <w:jc w:val="center"/>
              <w:rPr>
                <w:rFonts w:ascii="Times New Roman" w:hAnsi="Times New Roman"/>
                <w:color w:val="70AD47" w:themeColor="accent6"/>
                <w:sz w:val="14"/>
                <w:szCs w:val="14"/>
              </w:rPr>
            </w:pPr>
            <w:r>
              <w:rPr>
                <w:rFonts w:eastAsia="Calibri" w:cs="Times New Roman" w:ascii="Times New Roman" w:hAnsi="Times New Roman"/>
                <w:color w:val="70AD47" w:themeColor="accent6"/>
                <w:kern w:val="0"/>
                <w:sz w:val="14"/>
                <w:szCs w:val="14"/>
                <w:lang w:val="ru-RU" w:bidi="ar-SA"/>
              </w:rPr>
              <w:t>кроны дерева</w:t>
            </w:r>
          </w:p>
          <w:p>
            <w:pPr>
              <w:pStyle w:val="Normal"/>
              <w:widowControl w:val="false"/>
              <w:spacing w:before="0" w:after="0"/>
              <w:jc w:val="center"/>
              <w:rPr>
                <w:rFonts w:ascii="Times New Roman" w:hAnsi="Times New Roman"/>
                <w:color w:val="70AD47" w:themeColor="accent6"/>
                <w:sz w:val="12"/>
                <w:szCs w:val="12"/>
              </w:rPr>
            </w:pPr>
            <w:r>
              <w:rPr>
                <w:rFonts w:eastAsia="Calibri" w:cs="Times New Roman" w:ascii="Times New Roman" w:hAnsi="Times New Roman"/>
                <w:color w:val="70AD47" w:themeColor="accent6"/>
                <w:kern w:val="0"/>
                <w:sz w:val="14"/>
                <w:szCs w:val="14"/>
                <w:lang w:val="ru-RU" w:bidi="ar-SA"/>
              </w:rPr>
              <w:t>(м)</w:t>
            </w:r>
          </w:p>
        </w:tc>
        <w:tc>
          <w:tcPr>
            <w:tcW w:w="1138" w:type="dxa"/>
            <w:tcBorders/>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ascii="Times New Roman" w:hAnsi="Times New Roman"/>
                <w:color w:val="70AD47" w:themeColor="accent6"/>
                <w:sz w:val="12"/>
                <w:szCs w:val="12"/>
              </w:rPr>
            </w:r>
          </w:p>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2"/>
                <w:szCs w:val="12"/>
              </w:rPr>
            </w:pPr>
            <w:r>
              <w:rPr>
                <w:rFonts w:ascii="Times New Roman" w:hAnsi="Times New Roman"/>
                <w:color w:val="70AD47" w:themeColor="accent6"/>
                <w:sz w:val="12"/>
                <w:szCs w:val="12"/>
              </w:rPr>
            </w:r>
          </w:p>
        </w:tc>
      </w:tr>
      <w:tr>
        <w:trPr>
          <w:trHeight w:val="27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до 20 кВ</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3,0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2</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35-110 кВ</w:t>
            </w:r>
          </w:p>
        </w:tc>
        <w:tc>
          <w:tcPr>
            <w:tcW w:w="1130"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4,0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150-220 кВ</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5,0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4</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330-500 кВ</w:t>
            </w:r>
          </w:p>
        </w:tc>
        <w:tc>
          <w:tcPr>
            <w:tcW w:w="1130" w:type="dxa"/>
            <w:tcBorders/>
          </w:tcPr>
          <w:p>
            <w:pPr>
              <w:pStyle w:val="Normal"/>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6,0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trPr>
        <w:tc>
          <w:tcPr>
            <w:tcW w:w="281" w:type="dxa"/>
            <w:vMerge w:val="continue"/>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ascii="Times New Roman" w:hAnsi="Times New Roman"/>
                <w:color w:val="70AD47" w:themeColor="accent6"/>
                <w:sz w:val="18"/>
                <w:szCs w:val="18"/>
              </w:rPr>
            </w:r>
          </w:p>
        </w:tc>
        <w:tc>
          <w:tcPr>
            <w:tcW w:w="234"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5</w:t>
            </w:r>
          </w:p>
        </w:tc>
        <w:tc>
          <w:tcPr>
            <w:tcW w:w="6431"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750 кВ</w:t>
            </w:r>
          </w:p>
        </w:tc>
        <w:tc>
          <w:tcPr>
            <w:tcW w:w="1130"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7,0</w:t>
            </w:r>
          </w:p>
        </w:tc>
        <w:tc>
          <w:tcPr>
            <w:tcW w:w="1138"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center"/>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w:t>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9214" w:type="dxa"/>
            <w:gridSpan w:val="5"/>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left"/>
              <w:rPr>
                <w:rFonts w:ascii="Times New Roman" w:hAnsi="Times New Roman"/>
                <w:color w:val="70AD47" w:themeColor="accent6"/>
                <w:sz w:val="16"/>
                <w:szCs w:val="16"/>
                <w:u w:val="single"/>
              </w:rPr>
            </w:pPr>
            <w:r>
              <w:rPr>
                <w:rFonts w:eastAsia="Calibri" w:cs="Times New Roman" w:ascii="Times New Roman" w:hAnsi="Times New Roman"/>
                <w:color w:val="70AD47" w:themeColor="accent6"/>
                <w:kern w:val="0"/>
                <w:sz w:val="16"/>
                <w:szCs w:val="16"/>
                <w:u w:val="single"/>
                <w:lang w:val="ru-RU" w:bidi="ar-SA"/>
              </w:rPr>
              <w:t>Примечание:</w:t>
            </w:r>
          </w:p>
          <w:p>
            <w:pPr>
              <w:pStyle w:val="ListParagraph"/>
              <w:widowControl w:val="false"/>
              <w:numPr>
                <w:ilvl w:val="0"/>
                <w:numId w:val="5"/>
              </w:numPr>
              <w:spacing w:lineRule="auto" w:line="240" w:before="0" w:after="0"/>
              <w:ind w:left="174" w:hanging="174"/>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pPr>
              <w:pStyle w:val="ListParagraph"/>
              <w:widowControl w:val="false"/>
              <w:numPr>
                <w:ilvl w:val="0"/>
                <w:numId w:val="5"/>
              </w:numPr>
              <w:spacing w:lineRule="auto" w:line="240" w:before="0" w:after="0"/>
              <w:ind w:left="174" w:hanging="174"/>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pPr>
              <w:pStyle w:val="ListParagraph"/>
              <w:widowControl w:val="false"/>
              <w:numPr>
                <w:ilvl w:val="0"/>
                <w:numId w:val="5"/>
              </w:numPr>
              <w:spacing w:lineRule="auto" w:line="240" w:before="0" w:after="0"/>
              <w:ind w:left="174" w:hanging="174"/>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0,5 - для деревьев с высотой кроны менее 5 м; 1 - для деревьев с высотой кроны от 5 до 20 м.</w:t>
            </w:r>
          </w:p>
        </w:tc>
      </w:tr>
    </w:tbl>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tabs>
          <w:tab w:val="clear" w:pos="709"/>
          <w:tab w:val="left" w:pos="629" w:leader="none"/>
        </w:tabs>
        <w:spacing w:lineRule="auto" w:line="240" w:before="0" w:after="0"/>
        <w:ind w:right="-1" w:hanging="0"/>
        <w:jc w:val="right"/>
        <w:rPr>
          <w:rFonts w:ascii="Times New Roman" w:hAnsi="Times New Roman"/>
          <w:color w:val="70AD47" w:themeColor="accent6"/>
          <w:sz w:val="20"/>
          <w:szCs w:val="20"/>
        </w:rPr>
      </w:pPr>
      <w:r>
        <w:rPr>
          <w:rFonts w:eastAsia="Calibri" w:cs="Times New Roman" w:ascii="Times New Roman" w:hAnsi="Times New Roman"/>
          <w:bCs/>
          <w:color w:val="70AD47" w:themeColor="accent6"/>
          <w:sz w:val="20"/>
          <w:szCs w:val="20"/>
          <w:lang w:eastAsia="en-US"/>
        </w:rPr>
        <w:t>Таблица 5 «Стандартные размеры ям и траншей для посадки деревьев и кустарников для учета при озеленении существующих территорий общего пользования, дворовых территорий»</w:t>
      </w:r>
    </w:p>
    <w:tbl>
      <w:tblPr>
        <w:tblStyle w:val="-36"/>
        <w:tblW w:w="9222" w:type="dxa"/>
        <w:jc w:val="left"/>
        <w:tblInd w:w="250" w:type="dxa"/>
        <w:tblLayout w:type="fixed"/>
        <w:tblCellMar>
          <w:top w:w="0" w:type="dxa"/>
          <w:left w:w="108" w:type="dxa"/>
          <w:bottom w:w="0" w:type="dxa"/>
          <w:right w:w="108" w:type="dxa"/>
        </w:tblCellMar>
        <w:tblLook w:firstRow="0" w:noVBand="0" w:lastRow="0" w:firstColumn="0" w:lastColumn="0" w:noHBand="0" w:val="0000"/>
      </w:tblPr>
      <w:tblGrid>
        <w:gridCol w:w="284"/>
        <w:gridCol w:w="5097"/>
        <w:gridCol w:w="1849"/>
        <w:gridCol w:w="1980"/>
        <w:gridCol w:w="12"/>
      </w:tblGrid>
      <w:tr>
        <w:trPr>
          <w:trHeight w:val="336" w:hRule="atLeast"/>
          <w:cnfStyle w:val="000000100000" w:firstRow="0" w:lastRow="0" w:firstColumn="0" w:lastColumn="0" w:oddVBand="0" w:evenVBand="0" w:oddHBand="1" w:evenHBand="0" w:firstRowFirstColumn="0" w:firstRowLastColumn="0" w:lastRowFirstColumn="0" w:lastRowLastColumn="0"/>
        </w:trPr>
        <w:tc>
          <w:tcPr>
            <w:tcW w:w="284" w:type="dxa"/>
            <w:cnfStyle w:val="000010000000" w:firstRow="0" w:lastRow="0" w:firstColumn="0" w:lastColumn="0" w:oddVBand="1" w:evenVBand="0" w:oddHBand="0" w:evenHBand="0" w:firstRowFirstColumn="0" w:firstRowLastColumn="0" w:lastRowFirstColumn="0" w:lastRowLastColumn="0"/>
            <w:tcBorders/>
            <w:vAlign w:val="center"/>
          </w:tcPr>
          <w:p>
            <w:pPr>
              <w:pStyle w:val="Normal"/>
              <w:widowControl w:val="false"/>
              <w:spacing w:before="0" w:after="0"/>
              <w:ind w:left="-107" w:right="-106" w:hanging="0"/>
              <w:jc w:val="center"/>
              <w:rPr>
                <w:rFonts w:ascii="Times New Roman" w:hAnsi="Times New Roman"/>
                <w:color w:val="70AD47" w:themeColor="accent6"/>
                <w:sz w:val="16"/>
                <w:szCs w:val="16"/>
              </w:rPr>
            </w:pPr>
            <w:r>
              <w:rPr>
                <w:rFonts w:eastAsia="Calibri" w:cs="Times New Roman" w:ascii="Times New Roman" w:hAnsi="Times New Roman"/>
                <w:color w:val="70AD47" w:themeColor="accent6"/>
                <w:spacing w:val="2"/>
                <w:kern w:val="0"/>
                <w:sz w:val="16"/>
                <w:szCs w:val="16"/>
                <w:shd w:fill="FFFFFF" w:val="clear"/>
                <w:lang w:val="ru-RU" w:bidi="ar-SA"/>
              </w:rPr>
              <w:t xml:space="preserve">№ </w:t>
            </w:r>
            <w:r>
              <w:rPr>
                <w:rFonts w:eastAsia="Calibri" w:cs="Times New Roman" w:ascii="Times New Roman" w:hAnsi="Times New Roman"/>
                <w:color w:val="70AD47" w:themeColor="accent6"/>
                <w:spacing w:val="2"/>
                <w:kern w:val="0"/>
                <w:sz w:val="16"/>
                <w:szCs w:val="16"/>
                <w:shd w:fill="FFFFFF" w:val="clear"/>
                <w:lang w:val="ru-RU" w:bidi="ar-SA"/>
              </w:rPr>
              <w:t>п/п</w:t>
            </w:r>
          </w:p>
        </w:tc>
        <w:tc>
          <w:tcPr>
            <w:tcW w:w="5097" w:type="dxa"/>
            <w:tcBorders/>
            <w:vAlign w:val="center"/>
          </w:tcPr>
          <w:p>
            <w:pPr>
              <w:pStyle w:val="HTMLPreformatted"/>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Группа посадочного материала</w:t>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Ком</w:t>
            </w:r>
          </w:p>
          <w:p>
            <w:pPr>
              <w:pStyle w:val="HTMLPreformatted"/>
              <w:widowControl w:val="false"/>
              <w:spacing w:before="0" w:after="0"/>
              <w:jc w:val="center"/>
              <w:rPr>
                <w:rFonts w:ascii="Times New Roman" w:hAnsi="Times New Roman" w:cs="Times New Roman"/>
                <w:color w:val="70AD47" w:themeColor="accent6"/>
                <w:sz w:val="12"/>
                <w:szCs w:val="12"/>
              </w:rPr>
            </w:pPr>
            <w:r>
              <w:rPr>
                <w:rFonts w:cs="Times New Roman" w:ascii="Times New Roman" w:hAnsi="Times New Roman"/>
                <w:color w:val="70AD47" w:themeColor="accent6"/>
                <w:kern w:val="0"/>
                <w:sz w:val="12"/>
                <w:szCs w:val="12"/>
                <w:lang w:val="ru-RU" w:bidi="ar-SA"/>
              </w:rPr>
              <w:t>(м)</w:t>
            </w:r>
          </w:p>
        </w:tc>
        <w:tc>
          <w:tcPr>
            <w:tcW w:w="1980" w:type="dxa"/>
            <w:tcBorders/>
            <w:vAlign w:val="center"/>
          </w:tcPr>
          <w:p>
            <w:pPr>
              <w:pStyle w:val="HTMLPreformatted"/>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Яма или траншея</w:t>
            </w:r>
          </w:p>
          <w:p>
            <w:pPr>
              <w:pStyle w:val="HTMLPreformatted"/>
              <w:widowControl w:val="false"/>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2"/>
                <w:szCs w:val="12"/>
              </w:rPr>
            </w:pPr>
            <w:r>
              <w:rPr>
                <w:rFonts w:cs="Times New Roman" w:ascii="Times New Roman" w:hAnsi="Times New Roman"/>
                <w:color w:val="70AD47" w:themeColor="accent6"/>
                <w:kern w:val="0"/>
                <w:sz w:val="12"/>
                <w:szCs w:val="12"/>
                <w:lang w:val="ru-RU" w:bidi="ar-SA"/>
              </w:rPr>
              <w:t>(м)</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868" w:hRule="atLeast"/>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1</w:t>
            </w:r>
          </w:p>
        </w:tc>
        <w:tc>
          <w:tcPr>
            <w:tcW w:w="509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Деревья и кустарники с круглым комом земли</w:t>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0,5; h = 0,4</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0,8; h = 0,6</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1,2; h = 0,8</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1,6; h = 0,8</w:t>
            </w:r>
          </w:p>
          <w:p>
            <w:pPr>
              <w:pStyle w:val="HTMLPreformatted"/>
              <w:widowControl w:val="false"/>
              <w:spacing w:before="0" w:after="0"/>
              <w:jc w:val="left"/>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980" w:type="dxa"/>
            <w:tcBorders/>
            <w:vAlign w:val="center"/>
          </w:tcPr>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 h = 0,65</w:t>
            </w:r>
          </w:p>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1,3; h = 0,85</w:t>
            </w:r>
          </w:p>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1,7; h = 1,15</w:t>
            </w:r>
          </w:p>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2,1; h = 1,15</w:t>
            </w:r>
          </w:p>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2</w:t>
            </w:r>
          </w:p>
        </w:tc>
        <w:tc>
          <w:tcPr>
            <w:tcW w:w="5097" w:type="dxa"/>
            <w:tcBorders/>
            <w:vAlign w:val="center"/>
          </w:tcPr>
          <w:p>
            <w:pPr>
              <w:pStyle w:val="Normal"/>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Деревья и кустарники с квадратным комом земли</w:t>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0,5 x 0,5 x 0,4</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0,8 x 0,8 x 0,5</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1,0 x 1,0 x 0,6</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1,3 x 1,3 x 0,6</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1,5 x 1,5 x 0,65</w:t>
            </w:r>
          </w:p>
          <w:p>
            <w:pPr>
              <w:pStyle w:val="HTMLPreformatted"/>
              <w:widowControl w:val="false"/>
              <w:spacing w:before="0" w:after="0"/>
              <w:jc w:val="left"/>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1,7 x 1,7 x 0,65</w:t>
            </w:r>
          </w:p>
          <w:p>
            <w:pPr>
              <w:pStyle w:val="HTMLPreformatted"/>
              <w:widowControl w:val="false"/>
              <w:spacing w:before="0" w:after="0"/>
              <w:jc w:val="left"/>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980" w:type="dxa"/>
            <w:tcBorders/>
            <w:vAlign w:val="center"/>
          </w:tcPr>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1,4 x 1,4 x 0,65</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1,7 x 1,7 x 0,75</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1,9 x 1,9 x 0,85</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2,2 x 2,2 x 0,85</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2,4 x 2,4 x 0,9</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2,6 x 2,6 x 0,9</w:t>
            </w:r>
          </w:p>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3</w:t>
            </w:r>
          </w:p>
        </w:tc>
        <w:tc>
          <w:tcPr>
            <w:tcW w:w="5097" w:type="dxa"/>
            <w:tcBorders/>
          </w:tcPr>
          <w:p>
            <w:pPr>
              <w:pStyle w:val="HTMLPreformatted"/>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Деревья лиственные с обнаженной корневой системой (без кома) при посадке в ямы</w:t>
            </w:r>
          </w:p>
          <w:p>
            <w:pPr>
              <w:pStyle w:val="HTMLPreformatted"/>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w:t>
            </w:r>
          </w:p>
        </w:tc>
        <w:tc>
          <w:tcPr>
            <w:tcW w:w="1980" w:type="dxa"/>
            <w:tcBorders/>
            <w:vAlign w:val="center"/>
          </w:tcPr>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0,7; h = 0,7</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4</w:t>
            </w:r>
          </w:p>
        </w:tc>
        <w:tc>
          <w:tcPr>
            <w:tcW w:w="5097" w:type="dxa"/>
            <w:tcBorders/>
          </w:tcPr>
          <w:p>
            <w:pPr>
              <w:pStyle w:val="HTMLPreformatted"/>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p>
            <w:pPr>
              <w:pStyle w:val="HTMLPreformatted"/>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w:t>
            </w:r>
          </w:p>
        </w:tc>
        <w:tc>
          <w:tcPr>
            <w:tcW w:w="1980" w:type="dxa"/>
            <w:tcBorders/>
            <w:vAlign w:val="center"/>
          </w:tcPr>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1,0; h = 0,8</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5</w:t>
            </w:r>
          </w:p>
        </w:tc>
        <w:tc>
          <w:tcPr>
            <w:tcW w:w="5097" w:type="dxa"/>
            <w:tcBorders/>
          </w:tcPr>
          <w:p>
            <w:pPr>
              <w:pStyle w:val="HTMLPreformatted"/>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Кустарники с обнаженной корневой системой (без кома) при посадке в ямы с внесением многокомпонентного искусственного почвогрунта заводского изготовления</w:t>
            </w:r>
          </w:p>
          <w:p>
            <w:pPr>
              <w:pStyle w:val="HTMLPreformatted"/>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w:t>
            </w:r>
          </w:p>
        </w:tc>
        <w:tc>
          <w:tcPr>
            <w:tcW w:w="1980" w:type="dxa"/>
            <w:tcBorders/>
            <w:vAlign w:val="center"/>
          </w:tcPr>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d = 0,5; h = 0,5</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6</w:t>
            </w:r>
          </w:p>
        </w:tc>
        <w:tc>
          <w:tcPr>
            <w:tcW w:w="5097" w:type="dxa"/>
            <w:tcBorders/>
          </w:tcPr>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Кустарники с обнаженной корневой системой (без кома) при посадке в ямы с внесением растительной земли</w:t>
            </w:r>
          </w:p>
          <w:p>
            <w:pPr>
              <w:pStyle w:val="HTMLPreformatted"/>
              <w:widowControl w:val="false"/>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4"/>
                <w:szCs w:val="4"/>
              </w:rPr>
            </w:pPr>
            <w:r>
              <w:rPr>
                <w:rFonts w:cs="Times New Roman" w:ascii="Times New Roman" w:hAnsi="Times New Roman"/>
                <w:color w:val="70AD47" w:themeColor="accent6"/>
                <w:sz w:val="4"/>
                <w:szCs w:val="4"/>
              </w:rPr>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w:t>
            </w:r>
          </w:p>
        </w:tc>
        <w:tc>
          <w:tcPr>
            <w:tcW w:w="1980" w:type="dxa"/>
            <w:tcBorders/>
            <w:vAlign w:val="center"/>
          </w:tcPr>
          <w:p>
            <w:pPr>
              <w:pStyle w:val="HTMLPreformatted"/>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0,6 x 0,5</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trPr>
        <w:tc>
          <w:tcPr>
            <w:tcW w:w="284" w:type="dxa"/>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200"/>
              <w:ind w:right="35" w:hanging="0"/>
              <w:jc w:val="center"/>
              <w:rPr>
                <w:rFonts w:ascii="Times New Roman" w:hAnsi="Times New Roman"/>
                <w:color w:val="70AD47" w:themeColor="accent6"/>
                <w:sz w:val="18"/>
                <w:szCs w:val="18"/>
              </w:rPr>
            </w:pPr>
            <w:r>
              <w:rPr>
                <w:rFonts w:eastAsia="Calibri" w:cs="Times New Roman" w:ascii="Times New Roman" w:hAnsi="Times New Roman"/>
                <w:color w:val="70AD47" w:themeColor="accent6"/>
                <w:kern w:val="0"/>
                <w:sz w:val="18"/>
                <w:szCs w:val="18"/>
                <w:lang w:val="ru-RU" w:bidi="ar-SA"/>
              </w:rPr>
              <w:t>7</w:t>
            </w:r>
          </w:p>
        </w:tc>
        <w:tc>
          <w:tcPr>
            <w:tcW w:w="5097" w:type="dxa"/>
            <w:tcBorders/>
          </w:tcPr>
          <w:p>
            <w:pPr>
              <w:pStyle w:val="HTMLPreformatted"/>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tcW w:w="1849" w:type="dxa"/>
            <w:cnfStyle w:val="000010000000" w:firstRow="0" w:lastRow="0" w:firstColumn="0" w:lastColumn="0" w:oddVBand="1" w:evenVBand="0" w:oddHBand="0" w:evenHBand="0" w:firstRowFirstColumn="0" w:firstRowLastColumn="0" w:lastRowFirstColumn="0" w:lastRowLastColumn="0"/>
            <w:tcBorders/>
            <w:vAlign w:val="center"/>
          </w:tcPr>
          <w:p>
            <w:pPr>
              <w:pStyle w:val="HTMLPreformatted"/>
              <w:widowControl w:val="false"/>
              <w:spacing w:before="0" w:after="0"/>
              <w:jc w:val="center"/>
              <w:rPr>
                <w:rFonts w:ascii="Times New Roman" w:hAnsi="Times New Roman" w:cs="Times New Roman"/>
                <w:color w:val="70AD47" w:themeColor="accent6"/>
                <w:sz w:val="18"/>
                <w:szCs w:val="18"/>
              </w:rPr>
            </w:pPr>
            <w:r>
              <w:rPr>
                <w:rFonts w:cs="Times New Roman" w:ascii="Times New Roman" w:hAnsi="Times New Roman"/>
                <w:color w:val="70AD47" w:themeColor="accent6"/>
                <w:kern w:val="0"/>
                <w:sz w:val="18"/>
                <w:szCs w:val="18"/>
                <w:lang w:val="ru-RU" w:bidi="ar-SA"/>
              </w:rPr>
              <w:t>-</w:t>
            </w:r>
          </w:p>
        </w:tc>
        <w:tc>
          <w:tcPr>
            <w:tcW w:w="1980" w:type="dxa"/>
            <w:tcBorders/>
            <w:vAlign w:val="center"/>
          </w:tcPr>
          <w:p>
            <w:pPr>
              <w:pStyle w:val="HTMLPreformatted"/>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6"/>
                <w:szCs w:val="16"/>
              </w:rPr>
            </w:pPr>
            <w:r>
              <w:rPr>
                <w:rFonts w:cs="Times New Roman" w:ascii="Times New Roman" w:hAnsi="Times New Roman"/>
                <w:color w:val="70AD47" w:themeColor="accent6"/>
                <w:kern w:val="0"/>
                <w:sz w:val="16"/>
                <w:szCs w:val="16"/>
                <w:lang w:val="ru-RU" w:bidi="ar-SA"/>
              </w:rPr>
              <w:t>0,7 x 0,5</w:t>
            </w:r>
          </w:p>
        </w:tc>
        <w:tc>
          <w:tcPr>
            <w:tcW w:w="12" w:type="dxa"/>
            <w:tcBorders/>
          </w:tcPr>
          <w:p>
            <w:pPr>
              <w:pStyle w:val="Normal"/>
              <w:widowControl w:val="false"/>
              <w:spacing w:before="0" w:after="200"/>
              <w:jc w:val="left"/>
              <w:rPr>
                <w:rFonts w:ascii="Calibri" w:hAnsi="Calibri" w:eastAsia="Calibri" w:cs="Times New Roman"/>
                <w:kern w:val="0"/>
                <w:lang w:val="ru-RU" w:bidi="ar-SA"/>
              </w:rPr>
            </w:pPr>
            <w:r>
              <w:rPr>
                <w:rFonts w:eastAsia="Calibri" w:cs="Times New Roman" w:ascii="Calibri" w:hAnsi="Calibri"/>
                <w:kern w:val="0"/>
                <w:lang w:val="ru-RU" w:bidi="ar-SA"/>
              </w:rPr>
            </w:r>
          </w:p>
        </w:tc>
      </w:tr>
      <w:tr>
        <w:trPr>
          <w:trHeight w:val="279" w:hRule="atLeast"/>
          <w:cnfStyle w:val="000000100000" w:firstRow="0" w:lastRow="0" w:firstColumn="0" w:lastColumn="0" w:oddVBand="0" w:evenVBand="0" w:oddHBand="1" w:evenHBand="0" w:firstRowFirstColumn="0" w:firstRowLastColumn="0" w:lastRowFirstColumn="0" w:lastRowLastColumn="0"/>
        </w:trPr>
        <w:tc>
          <w:tcPr>
            <w:tcW w:w="9222" w:type="dxa"/>
            <w:gridSpan w:val="5"/>
            <w:cnfStyle w:val="000010000000" w:firstRow="0" w:lastRow="0" w:firstColumn="0" w:lastColumn="0" w:oddVBand="1" w:evenVBand="0" w:oddHBand="0" w:evenHBand="0" w:firstRowFirstColumn="0" w:firstRowLastColumn="0" w:lastRowFirstColumn="0" w:lastRowLastColumn="0"/>
            <w:tcBorders/>
          </w:tcPr>
          <w:p>
            <w:pPr>
              <w:pStyle w:val="Normal"/>
              <w:widowControl w:val="false"/>
              <w:spacing w:before="0" w:after="0"/>
              <w:jc w:val="both"/>
              <w:rPr>
                <w:rFonts w:ascii="Times New Roman" w:hAnsi="Times New Roman"/>
                <w:color w:val="70AD47" w:themeColor="accent6"/>
                <w:sz w:val="16"/>
                <w:szCs w:val="16"/>
                <w:u w:val="single"/>
              </w:rPr>
            </w:pPr>
            <w:r>
              <w:rPr>
                <w:rFonts w:eastAsia="Calibri" w:cs="Times New Roman" w:ascii="Times New Roman" w:hAnsi="Times New Roman"/>
                <w:color w:val="70AD47" w:themeColor="accent6"/>
                <w:kern w:val="0"/>
                <w:sz w:val="16"/>
                <w:szCs w:val="16"/>
                <w:u w:val="single"/>
                <w:lang w:val="ru-RU" w:bidi="ar-SA"/>
              </w:rPr>
              <w:t>Примечание:</w:t>
            </w:r>
          </w:p>
          <w:p>
            <w:pPr>
              <w:pStyle w:val="ListParagraph"/>
              <w:widowControl w:val="false"/>
              <w:numPr>
                <w:ilvl w:val="0"/>
                <w:numId w:val="6"/>
              </w:numPr>
              <w:spacing w:lineRule="auto" w:line="240" w:before="0" w:after="0"/>
              <w:ind w:left="175" w:hanging="175"/>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w:t>
            </w:r>
          </w:p>
          <w:p>
            <w:pPr>
              <w:pStyle w:val="ListParagraph"/>
              <w:widowControl w:val="false"/>
              <w:numPr>
                <w:ilvl w:val="0"/>
                <w:numId w:val="6"/>
              </w:numPr>
              <w:spacing w:lineRule="auto" w:line="240" w:before="0" w:after="0"/>
              <w:ind w:left="175" w:hanging="175"/>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w:t>
            </w:r>
          </w:p>
          <w:p>
            <w:pPr>
              <w:pStyle w:val="ListParagraph"/>
              <w:widowControl w:val="false"/>
              <w:numPr>
                <w:ilvl w:val="0"/>
                <w:numId w:val="6"/>
              </w:numPr>
              <w:spacing w:lineRule="auto" w:line="240" w:before="0" w:after="0"/>
              <w:ind w:left="175" w:hanging="175"/>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w:t>
            </w:r>
          </w:p>
          <w:p>
            <w:pPr>
              <w:pStyle w:val="ListParagraph"/>
              <w:widowControl w:val="false"/>
              <w:numPr>
                <w:ilvl w:val="0"/>
                <w:numId w:val="6"/>
              </w:numPr>
              <w:spacing w:lineRule="auto" w:line="240" w:before="0" w:after="0"/>
              <w:ind w:left="175" w:hanging="175"/>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pPr>
              <w:pStyle w:val="ListParagraph"/>
              <w:widowControl w:val="false"/>
              <w:numPr>
                <w:ilvl w:val="0"/>
                <w:numId w:val="6"/>
              </w:numPr>
              <w:spacing w:lineRule="auto" w:line="240" w:before="0" w:after="0"/>
              <w:ind w:left="175" w:hanging="175"/>
              <w:contextualSpacing/>
              <w:jc w:val="both"/>
              <w:rPr>
                <w:rFonts w:ascii="Times New Roman" w:hAnsi="Times New Roman"/>
                <w:color w:val="70AD47" w:themeColor="accent6"/>
                <w:sz w:val="16"/>
                <w:szCs w:val="16"/>
              </w:rPr>
            </w:pPr>
            <w:r>
              <w:rPr>
                <w:rFonts w:eastAsia="Calibri" w:cs="Times New Roman" w:ascii="Times New Roman" w:hAnsi="Times New Roman"/>
                <w:color w:val="70AD47" w:themeColor="accent6"/>
                <w:kern w:val="0"/>
                <w:sz w:val="16"/>
                <w:szCs w:val="16"/>
                <w:lang w:val="ru-RU" w:bidi="ar-SA"/>
              </w:rPr>
              <w:t>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p>
        </w:tc>
      </w:tr>
    </w:tbl>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14. Пункт</w:t>
      </w:r>
      <w:r>
        <w:rPr>
          <w:rFonts w:eastAsia="Calibri" w:cs="Times New Roman" w:ascii="Times New Roman" w:hAnsi="Times New Roman"/>
          <w:bCs/>
          <w:sz w:val="28"/>
          <w:szCs w:val="28"/>
          <w:lang w:eastAsia="en-US"/>
        </w:rPr>
        <w:t>ы</w:t>
      </w:r>
      <w:r>
        <w:rPr>
          <w:rFonts w:eastAsia="Calibri" w:cs="Times New Roman" w:ascii="Times New Roman" w:hAnsi="Times New Roman"/>
          <w:bCs/>
          <w:sz w:val="28"/>
          <w:szCs w:val="28"/>
          <w:lang w:eastAsia="en-US"/>
        </w:rPr>
        <w:t xml:space="preserve"> 5,6 статьи 44 изложить в следующей редакции</w:t>
      </w:r>
      <w:r>
        <w:rPr>
          <w:rFonts w:eastAsia="Calibri" w:cs="Times New Roman" w:ascii="Times New Roman" w:hAnsi="Times New Roman"/>
          <w:bCs/>
          <w:color w:val="000000"/>
          <w:sz w:val="28"/>
          <w:szCs w:val="28"/>
          <w:lang w:eastAsia="en-US"/>
        </w:rPr>
        <w:t>:</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 xml:space="preserve">«5. Крышное и вертикальное озеленение не включается в компенсационное озеленение. </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 xml:space="preserve">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 </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 xml:space="preserve">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 </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планируется благоустройство крыши подземного объекта капитального строительства (его подземной части).».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15. В  статье 48:</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 в пункте 1 слова «Главное управление государственного административно-технического надзора Московской области (далее - Госадмтехнадзор)» заменить словами «Главное управление содержания территорий Московской области (далее - ГУСТ Московской области)»;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2) в пункте 4 слова «в Госадмтехнадзор» заменить словами «в ГУСТ Московской области»;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3) в пункте 6 слово «Госадмтехнадзор» заменить словами «ГУСТ Московской области»;</w:t>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4) в пункте 16 слова «в Госадмтехнадзор» заменить словами «в ГУСТ Московской области».</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Normal"/>
        <w:widowControl w:val="false"/>
        <w:suppressAutoHyphens w:val="true"/>
        <w:bidi w:val="0"/>
        <w:spacing w:lineRule="auto" w:line="240" w:before="0" w:after="0"/>
        <w:ind w:left="0" w:right="0" w:firstLine="850"/>
        <w:jc w:val="both"/>
        <w:rPr/>
      </w:pPr>
      <w:r>
        <w:rPr>
          <w:rFonts w:ascii="Times New Roman" w:hAnsi="Times New Roman"/>
          <w:sz w:val="28"/>
          <w:szCs w:val="28"/>
        </w:rPr>
        <w:t>17. С</w:t>
      </w:r>
      <w:r>
        <w:rPr>
          <w:rFonts w:eastAsia="Times New Roman" w:ascii="Times New Roman" w:hAnsi="Times New Roman"/>
          <w:sz w:val="28"/>
          <w:szCs w:val="28"/>
        </w:rPr>
        <w:t xml:space="preserve">татью 59 </w:t>
      </w:r>
      <w:r>
        <w:rPr>
          <w:rFonts w:eastAsia="Calibri" w:cs="Times New Roman" w:ascii="Times New Roman" w:hAnsi="Times New Roman"/>
          <w:bCs/>
          <w:sz w:val="28"/>
          <w:szCs w:val="28"/>
          <w:lang w:eastAsia="en-US"/>
        </w:rPr>
        <w:t>изложить в следующей редакции</w:t>
      </w:r>
      <w:r>
        <w:rPr>
          <w:rFonts w:eastAsia="Times New Roman" w:ascii="Times New Roman" w:hAnsi="Times New Roman"/>
          <w:sz w:val="28"/>
          <w:szCs w:val="28"/>
        </w:rPr>
        <w:t>:</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«Статья 59. Нормы и правила по содержанию мест общественного пользования и территории юридических лиц (индивидуальных предпринимателей) или физических лиц</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 Юридические лица (индивидуальные предприниматели), осуществляющие свою деятельность на территории 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правилами благоустройства территории муниципальных образований, регламентом содержания объектов благоустройства Московской области.</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правилами благоустройства территории муниципального образования в соответствии с требованиями настоящего Закона.</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3. Содержание территорий муниципальных образований Московской области обеспечивается органами местного самоуправления в соответствии с законодательством Российской Федерации, законодательством Московской области, правилами благоустройства территории муниципальных образований, регламентом содержания объектов благоустройства Московской области посредством:</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закупки товаров, работ, услуг для обеспечения муниципальных нужд;</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формирования и выдачи муниципального задания на оказание услуг (выполнения работ);</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4. Дворовые территории, внутридворовые проезды и тротуары, места массового посещения на территории муниципальных образований ежедневно подметаются и очищаются от загрязнений.</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Московской области.</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9. Упавшие деревья и кустарники, их части (ветви, стволы, корни), должны быть удалены с проезжей части улиц и дорог, внутриквартальных и внутридворовых проездов, тротуаров и пешеходных дорожек, от токонесущих проводов, площадок автостоянок, детских и спортивных площадок, фасадов жилых, общественных и производственных зданий, в течение суток с момента обнаружения.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наружного освещения.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10. Юридические и физические лица должны соблюдать чистоту и поддерживать порядок на всей территории Московской области.</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11. Запрещается: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а) мойка транспортных средств, слив топлива, масел, технических жидкостей вне специально отведенных мест;</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12. Подъездные пути к рынкам, торговым и развлекательным центрам, иным объектам торговли и сферы услуг должны иметь твердое покрытие.</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13. В случае выявления органами местного самоуправления на территории муниципального образования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правилами благоустройства муниципального образования, орган местного самоуправления информирует о выявленных нарушениях уполномоченный орган.</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орган местного самоуправления о результатах проведенной проверки.</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 случае неисполнения предписания уполномоченного органа в установленный предписанием срок органы местного самоуправления принимают решение о проведении на указанных территориях уборочных работ за счет средств бюджета муниципального образования. Указанное решение органов местного самоуправления, содержащее информацию о сметной стоимости работ, подлежит согласованию с собственниками указанных земельных участков.</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Собственники земельных участков, уборочные работы на которых произведены за счет средств бюджета муниципального образования, обязаны возместить расходы соответствующего муниципального образования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органа местного самоуправления, выдается собственнику земельного участка способом, обеспечивающим подтверждение его получения.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 случае если в установленный срок средства не были перечислены собственником земельного участка, орган местного самоуправления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муниципального образования Московской области.</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14. Юридические лица (индивидуальные предприниматели), осуществляющие свою деятельность на территории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15.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наличия неустранимых металлических элементов, выступающих из бортового камня.</w:t>
      </w:r>
    </w:p>
    <w:p>
      <w:pPr>
        <w:pStyle w:val="Normal"/>
        <w:widowControl w:val="false"/>
        <w:suppressAutoHyphens w:val="true"/>
        <w:bidi w:val="0"/>
        <w:spacing w:lineRule="auto" w:line="240" w:before="0" w:after="0"/>
        <w:ind w:left="0" w:right="0" w:firstLine="567"/>
        <w:jc w:val="both"/>
        <w:rPr/>
      </w:pPr>
      <w:r>
        <w:rPr>
          <w:rFonts w:eastAsia="Times New Roman" w:ascii="Times New Roman" w:hAnsi="Times New Roman"/>
          <w:sz w:val="28"/>
          <w:szCs w:val="28"/>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pPr>
        <w:pStyle w:val="Normal"/>
        <w:widowControl w:val="false"/>
        <w:suppressAutoHyphens w:val="true"/>
        <w:bidi w:val="0"/>
        <w:spacing w:lineRule="auto" w:line="240" w:before="0" w:after="0"/>
        <w:ind w:left="0" w:right="0" w:firstLine="567"/>
        <w:jc w:val="both"/>
        <w:rPr>
          <w:rFonts w:ascii="Times New Roman" w:hAnsi="Times New Roman" w:eastAsia="Times New Roman"/>
          <w:sz w:val="28"/>
          <w:szCs w:val="28"/>
        </w:rPr>
      </w:pPr>
      <w:r>
        <w:rPr>
          <w:rFonts w:eastAsia="Times New Roman" w:ascii="Times New Roman" w:hAnsi="Times New Roman"/>
          <w:sz w:val="28"/>
          <w:szCs w:val="28"/>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18. В </w:t>
      </w:r>
      <w:r>
        <w:rPr>
          <w:rFonts w:eastAsia="Times New Roman" w:cs="Times New Roman" w:ascii="Times New Roman" w:hAnsi="Times New Roman"/>
          <w:bCs/>
          <w:sz w:val="28"/>
          <w:szCs w:val="28"/>
          <w:lang w:eastAsia="en-US"/>
        </w:rPr>
        <w:t>статье 60:</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Times New Roman" w:cs="Times New Roman" w:ascii="Times New Roman" w:hAnsi="Times New Roman"/>
          <w:bCs/>
          <w:sz w:val="28"/>
          <w:szCs w:val="28"/>
          <w:lang w:eastAsia="en-US"/>
        </w:rPr>
        <w:t>1) п</w:t>
      </w:r>
      <w:r>
        <w:rPr>
          <w:rFonts w:eastAsia="Calibri" w:cs="Times New Roman" w:ascii="Times New Roman" w:hAnsi="Times New Roman"/>
          <w:bCs/>
          <w:sz w:val="28"/>
          <w:szCs w:val="28"/>
          <w:lang w:eastAsia="en-US"/>
        </w:rPr>
        <w:t>ункт 1 признать утратившим силу;</w:t>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Times New Roman" w:cs="Times New Roman" w:ascii="Times New Roman" w:hAnsi="Times New Roman"/>
          <w:bCs/>
          <w:sz w:val="28"/>
          <w:szCs w:val="28"/>
          <w:lang w:eastAsia="en-US"/>
        </w:rPr>
        <w:t>2) пункт 2 изложить в следующей редакции:</w:t>
      </w:r>
    </w:p>
    <w:p>
      <w:pPr>
        <w:pStyle w:val="Normal"/>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Обязательными документами в сфере благоустройства являются:</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адресный перечень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pPr>
        <w:pStyle w:val="Normal"/>
        <w:widowControl w:val="false"/>
        <w:suppressAutoHyphens w:val="true"/>
        <w:bidi w:val="0"/>
        <w:spacing w:before="0" w:after="0"/>
        <w:ind w:left="0" w:right="0" w:firstLine="850"/>
        <w:jc w:val="both"/>
        <w:rPr>
          <w:rFonts w:ascii="Times New Roman" w:hAnsi="Times New Roman"/>
          <w:sz w:val="28"/>
          <w:szCs w:val="28"/>
        </w:rPr>
      </w:pPr>
      <w:r>
        <w:rPr>
          <w:rFonts w:ascii="Times New Roman" w:hAnsi="Times New Roman"/>
          <w:b w:val="false"/>
          <w:i w:val="false"/>
          <w:strike w:val="false"/>
          <w:dstrike w:val="false"/>
          <w:sz w:val="28"/>
          <w:szCs w:val="28"/>
          <w:u w:val="none"/>
        </w:rPr>
        <w:t xml:space="preserve">3) </w:t>
      </w:r>
      <w:r>
        <w:rPr>
          <w:rFonts w:eastAsia="Times New Roman" w:cs="Times New Roman" w:ascii="Times New Roman" w:hAnsi="Times New Roman"/>
          <w:b w:val="false"/>
          <w:bCs/>
          <w:i w:val="false"/>
          <w:strike w:val="false"/>
          <w:dstrike w:val="false"/>
          <w:sz w:val="28"/>
          <w:szCs w:val="28"/>
          <w:u w:val="none"/>
          <w:lang w:eastAsia="en-US"/>
        </w:rPr>
        <w:t>п</w:t>
      </w:r>
      <w:r>
        <w:rPr>
          <w:rFonts w:eastAsia="Calibri" w:cs="Times New Roman" w:ascii="Times New Roman" w:hAnsi="Times New Roman"/>
          <w:b w:val="false"/>
          <w:bCs/>
          <w:i w:val="false"/>
          <w:strike w:val="false"/>
          <w:dstrike w:val="false"/>
          <w:sz w:val="28"/>
          <w:szCs w:val="28"/>
          <w:u w:val="none"/>
          <w:lang w:eastAsia="en-US"/>
        </w:rPr>
        <w:t>ункт 3 признать утратившим силу.</w:t>
      </w:r>
    </w:p>
    <w:p>
      <w:pPr>
        <w:pStyle w:val="Normal"/>
        <w:widowControl w:val="false"/>
        <w:suppressAutoHyphens w:val="true"/>
        <w:bidi w:val="0"/>
        <w:spacing w:before="0" w:after="0"/>
        <w:ind w:left="0" w:right="0" w:firstLine="85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before="0" w:after="0"/>
        <w:ind w:left="0" w:right="0" w:firstLine="850"/>
        <w:jc w:val="both"/>
        <w:rPr>
          <w:rFonts w:ascii="Times New Roman" w:hAnsi="Times New Roman"/>
          <w:sz w:val="28"/>
          <w:szCs w:val="28"/>
        </w:rPr>
      </w:pPr>
      <w:r>
        <w:rPr>
          <w:rFonts w:eastAsia="Calibri" w:cs="Times New Roman" w:ascii="Times New Roman" w:hAnsi="Times New Roman"/>
          <w:b w:val="false"/>
          <w:bCs/>
          <w:i w:val="false"/>
          <w:strike w:val="false"/>
          <w:dstrike w:val="false"/>
          <w:sz w:val="28"/>
          <w:szCs w:val="28"/>
          <w:u w:val="none"/>
          <w:lang w:eastAsia="en-US"/>
        </w:rPr>
        <w:t xml:space="preserve">19. В </w:t>
      </w:r>
      <w:r>
        <w:rPr>
          <w:rFonts w:eastAsia="Times New Roman" w:cs="Times New Roman" w:ascii="Times New Roman" w:hAnsi="Times New Roman"/>
          <w:b w:val="false"/>
          <w:bCs/>
          <w:i w:val="false"/>
          <w:strike w:val="false"/>
          <w:dstrike w:val="false"/>
          <w:sz w:val="28"/>
          <w:szCs w:val="28"/>
          <w:u w:val="none"/>
          <w:lang w:eastAsia="en-US"/>
        </w:rPr>
        <w:t>пункте 2 статьи 61 слова «и Министерства благоустройства Московской области» исключить.</w:t>
      </w:r>
    </w:p>
    <w:p>
      <w:pPr>
        <w:pStyle w:val="Normal"/>
        <w:widowControl w:val="false"/>
        <w:suppressAutoHyphens w:val="true"/>
        <w:bidi w:val="0"/>
        <w:spacing w:before="0" w:after="0"/>
        <w:ind w:left="0" w:right="0" w:firstLine="850"/>
        <w:jc w:val="both"/>
        <w:rPr>
          <w:rFonts w:ascii="Times New Roman" w:hAnsi="Times New Roman"/>
          <w:sz w:val="28"/>
          <w:szCs w:val="28"/>
        </w:rPr>
      </w:pPr>
      <w:r>
        <w:rPr>
          <w:rFonts w:ascii="Times New Roman" w:hAnsi="Times New Roman"/>
          <w:sz w:val="28"/>
          <w:szCs w:val="28"/>
        </w:rPr>
      </w:r>
    </w:p>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20. В статье 71:</w:t>
      </w:r>
    </w:p>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1) в абзаце четырнадцатом после слова «объектов» дополнить словами «и элементов»;</w:t>
      </w:r>
    </w:p>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2) в абзаце двадцатом после слова «объектов» дополнить словами «и элементам».</w:t>
      </w:r>
    </w:p>
    <w:p>
      <w:pPr>
        <w:pStyle w:val="Normal"/>
        <w:widowControl/>
        <w:tabs>
          <w:tab w:val="clear" w:pos="709"/>
          <w:tab w:val="left" w:pos="629" w:leader="none"/>
        </w:tabs>
        <w:spacing w:lineRule="auto" w:line="240" w:before="0" w:after="0"/>
        <w:ind w:left="0" w:firstLine="850"/>
        <w:contextualSpacing/>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ListParagraph"/>
        <w:widowControl/>
        <w:tabs>
          <w:tab w:val="clear" w:pos="709"/>
          <w:tab w:val="left" w:pos="629" w:leader="none"/>
        </w:tabs>
        <w:spacing w:lineRule="auto" w:line="240" w:before="0" w:after="0"/>
        <w:ind w:left="0" w:firstLine="850"/>
        <w:contextualSpacing/>
        <w:jc w:val="both"/>
        <w:rPr>
          <w:rFonts w:ascii="Times New Roman" w:hAnsi="Times New Roman" w:eastAsia="Times New Roman"/>
          <w:sz w:val="28"/>
          <w:szCs w:val="28"/>
        </w:rPr>
      </w:pPr>
      <w:r>
        <w:rPr/>
      </w:r>
    </w:p>
    <w:sectPr>
      <w:type w:val="nextPage"/>
      <w:pgSz w:w="11906" w:h="16838"/>
      <w:pgMar w:left="1134" w:right="567"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roman"/>
    <w:pitch w:val="variable"/>
  </w:font>
  <w:font w:name="TimesNewRomanPSMT">
    <w:charset w:val="cc"/>
    <w:family w:val="roman"/>
    <w:pitch w:val="variable"/>
  </w:font>
  <w:font w:name="Century Gothic">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sz w:val="16"/>
        <w:szCs w:val="16"/>
        <w:color w:val="000000"/>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1260" w:hanging="360"/>
      </w:pPr>
      <w:rPr>
        <w:sz w:val="16"/>
        <w:szCs w:val="16"/>
        <w:rFonts w:cs="Symbol"/>
        <w:color w:val="000000"/>
        <w:lang w:val="ru-RU" w:eastAsia="ru-RU"/>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5">
    <w:lvl w:ilvl="0">
      <w:start w:val="1"/>
      <w:numFmt w:val="decimal"/>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Mangal"/>
      <w:color w:val="auto"/>
      <w:kern w:val="2"/>
      <w:sz w:val="24"/>
      <w:szCs w:val="24"/>
      <w:lang w:val="ru-RU" w:eastAsia="zh-CN" w:bidi="hi-IN"/>
    </w:rPr>
  </w:style>
  <w:style w:type="paragraph" w:styleId="2">
    <w:name w:val="Heading 2"/>
    <w:basedOn w:val="Style22"/>
    <w:next w:val="Style18"/>
    <w:uiPriority w:val="9"/>
    <w:semiHidden/>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vertAlign w:val="superscript"/>
    </w:rPr>
  </w:style>
  <w:style w:type="character" w:styleId="Style13" w:customStyle="1">
    <w:name w:val="Символ сноски"/>
    <w:qFormat/>
    <w:rPr/>
  </w:style>
  <w:style w:type="character" w:styleId="Style14" w:customStyle="1">
    <w:name w:val="Привязка сноски"/>
    <w:rPr>
      <w:vertAlign w:val="superscript"/>
    </w:rPr>
  </w:style>
  <w:style w:type="character" w:styleId="Style15" w:customStyle="1">
    <w:name w:val="Привязка концевой сноски"/>
    <w:rPr>
      <w:vertAlign w:val="superscript"/>
    </w:rPr>
  </w:style>
  <w:style w:type="character" w:styleId="Style16" w:customStyle="1">
    <w:name w:val="Символ концевой сноски"/>
    <w:qFormat/>
    <w:rPr/>
  </w:style>
  <w:style w:type="character" w:styleId="WW8Num8z0">
    <w:name w:val="WW8Num8z0"/>
    <w:qFormat/>
    <w:rPr>
      <w:rFonts w:ascii="Symbol" w:hAnsi="Symbol" w:cs="Symbol"/>
      <w:color w:val="000000"/>
      <w:sz w:val="16"/>
      <w:szCs w:val="16"/>
      <w:lang w:val="ru-RU" w:eastAsia="ru-RU"/>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Style22">
    <w:name w:val="Title"/>
    <w:basedOn w:val="Normal"/>
    <w:next w:val="Style18"/>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3">
    <w:name w:val="Footnote Text"/>
    <w:basedOn w:val="Normal"/>
    <w:pPr>
      <w:suppressLineNumbers/>
      <w:ind w:left="340" w:hanging="340"/>
    </w:pPr>
    <w:rPr>
      <w:sz w:val="20"/>
      <w:szCs w:val="20"/>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2"/>
      <w:sz w:val="20"/>
      <w:szCs w:val="20"/>
      <w:lang w:val="ru-RU" w:eastAsia="ru-RU" w:bidi="ar-SA"/>
    </w:rPr>
  </w:style>
  <w:style w:type="paragraph" w:styleId="ListParagraph">
    <w:name w:val="List Paragraph"/>
    <w:basedOn w:val="Normal"/>
    <w:qFormat/>
    <w:pPr>
      <w:spacing w:lineRule="auto" w:line="276" w:before="0" w:after="200"/>
      <w:ind w:left="720" w:hanging="0"/>
      <w:contextualSpacing/>
    </w:pPr>
    <w:rPr>
      <w:rFonts w:ascii="Calibri" w:hAnsi="Calibri"/>
      <w:sz w:val="22"/>
      <w:szCs w:val="22"/>
    </w:rPr>
  </w:style>
  <w:style w:type="paragraph" w:styleId="Style24" w:customStyle="1">
    <w:name w:val="Содержимое таблицы"/>
    <w:basedOn w:val="Normal"/>
    <w:qFormat/>
    <w:pPr>
      <w:suppressLineNumbers/>
    </w:pPr>
    <w:rPr/>
  </w:style>
  <w:style w:type="paragraph" w:styleId="Style25">
    <w:name w:val="Абзац списка"/>
    <w:basedOn w:val="Normal"/>
    <w:qFormat/>
    <w:pPr>
      <w:spacing w:before="0" w:after="200"/>
      <w:ind w:left="720" w:hanging="0"/>
      <w:contextualSpacing/>
    </w:pPr>
    <w:rPr/>
  </w:style>
  <w:style w:type="paragraph" w:styleId="Style26">
    <w:name w:val="Обычный (Интернет)"/>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Formattext">
    <w:name w:val="formattext"/>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Style27">
    <w:name w:val="Заголовок таблицы"/>
    <w:basedOn w:val="Style24"/>
    <w:qFormat/>
    <w:pPr>
      <w:suppressLineNumbers/>
      <w:jc w:val="center"/>
    </w:pPr>
    <w:rPr>
      <w:b/>
      <w:bCs/>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numbering" w:styleId="NoList" w:default="1">
    <w:name w:val="No List"/>
    <w:uiPriority w:val="99"/>
    <w:semiHidden/>
    <w:unhideWhenUsed/>
    <w:qFormat/>
  </w:style>
  <w:style w:type="numbering" w:styleId="WW8Num8">
    <w:name w:val="WW8Num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Application>LibreOffice/7.2.1.2$Windows_X86_64 LibreOffice_project/87b77fad49947c1441b67c559c339af8f3517e22</Application>
  <AppVersion>15.0000</AppVersion>
  <Pages>27</Pages>
  <Words>9438</Words>
  <Characters>64679</Characters>
  <CharactersWithSpaces>73217</CharactersWithSpaces>
  <Paragraphs>1034</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2023-11-13T16:13:00Z</dcterms:created>
  <dc:creator>Пользователь</dc:creator>
  <dc:description/>
  <dc:language>ru-RU</dc:language>
  <cp:lastModifiedBy/>
  <dcterms:modified xsi:type="dcterms:W3CDTF">2023-11-20T10:11:38Z</dcterms:modified>
  <cp:revision>28</cp:revision>
  <dc:subject/>
  <dc:title>Закон Московской области от 30.12.2014 N 191/2014-ОЗ(ред. от 06.07.2023)"О регулировании дополнительных вопросов в сфере благоустройства в Московской области"(принят постановлением Мособлдумы от 18.12.2014 N 17/110-П)(с изм. и доп., вступающими в силу с 01.09.2023)</dc:title>
</cp:coreProperties>
</file>

<file path=docProps/custom.xml><?xml version="1.0" encoding="utf-8"?>
<Properties xmlns="http://schemas.openxmlformats.org/officeDocument/2006/custom-properties" xmlns:vt="http://schemas.openxmlformats.org/officeDocument/2006/docPropsVTypes"/>
</file>