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812" w:leader="none"/>
        </w:tabs>
        <w:ind w:right="4479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5812" w:leader="none"/>
        </w:tabs>
        <w:ind w:right="4479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ПРОЕКТ</w:t>
      </w:r>
    </w:p>
    <w:p>
      <w:pPr>
        <w:pStyle w:val="Normal"/>
        <w:tabs>
          <w:tab w:val="clear" w:pos="709"/>
          <w:tab w:val="left" w:pos="5812" w:leader="none"/>
        </w:tabs>
        <w:ind w:right="424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Российская Федерация</w:t>
        <w:br/>
        <w:t>Московская область</w:t>
        <w:br/>
        <w:t>Совет депутатов городского округа Фрязино</w:t>
      </w:r>
    </w:p>
    <w:p>
      <w:pPr>
        <w:pStyle w:val="Normal"/>
        <w:tabs>
          <w:tab w:val="clear" w:pos="709"/>
          <w:tab w:val="left" w:pos="5812" w:leader="none"/>
        </w:tabs>
        <w:ind w:right="424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5812" w:leader="none"/>
        </w:tabs>
        <w:ind w:right="424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РЕШЕНИЕ</w:t>
      </w:r>
    </w:p>
    <w:p>
      <w:pPr>
        <w:pStyle w:val="Normal"/>
        <w:spacing w:lineRule="atLeast" w:line="10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от___________           №_________                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spacing w:lineRule="auto" w:line="240" w:before="0" w:after="26"/>
        <w:ind w:right="3969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 внесении изменений в решение Совета депутатов городского округа Фрязино                от 24.05.2022 № 175/40    «</w:t>
      </w:r>
      <w:r>
        <w:rPr>
          <w:rFonts w:cs="Times New Roman" w:ascii="Times New Roman" w:hAnsi="Times New Roman"/>
          <w:color w:val="000000"/>
          <w:sz w:val="28"/>
          <w:szCs w:val="28"/>
        </w:rPr>
        <w:t>О предоставлении меры социальной поддержки медицинским работникам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</w:t>
      </w:r>
    </w:p>
    <w:p>
      <w:pPr>
        <w:pStyle w:val="Style12"/>
        <w:spacing w:lineRule="auto" w:line="240" w:before="0" w:after="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spacing w:lineRule="auto" w:line="240" w:before="0" w:after="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Федеральным законом от 06.10.2003 № 131-ФЗ            «Об общих принципах организации местного самоуправления в Российской Федерации», Законом Московской области от 14.11.2013 № 132/2013-ОЗ             «О здравоохранении в Московской области», Постановлением Правительства Московской области от 29.12.2021 № 1490/45 «О предоставлении меры социальной поддержки в виде ежемесячной денежной выплаты медицинским работникам медицинских организаций государственной системы здравоохранения Московской области, расположенных на территории Московской области, с высшим или средним медицинским образованием»,  Уставом городского округа Фрязино Московской области,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рассмотрев </w:t>
      </w: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письмо государственного бюджетного учреждения здравоохранения Московской области «Щелковская городская больница» от 12.12.2022 № 2158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</w:t>
      </w:r>
    </w:p>
    <w:p>
      <w:pPr>
        <w:pStyle w:val="Style12"/>
        <w:widowControl w:val="false"/>
        <w:spacing w:lineRule="auto" w:line="240" w:before="0" w:after="26"/>
        <w:ind w:firstLine="79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widowControl w:val="false"/>
        <w:spacing w:lineRule="auto" w:line="240" w:before="0" w:after="26"/>
        <w:ind w:firstLine="79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Совет депутатов городского округа Фрязино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 е ш и л:</w:t>
      </w:r>
    </w:p>
    <w:p>
      <w:pPr>
        <w:pStyle w:val="Style12"/>
        <w:widowControl w:val="false"/>
        <w:spacing w:lineRule="auto" w:line="240" w:before="0" w:after="26"/>
        <w:ind w:firstLine="79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решение Совета депутатов городского округа Фрязино от 24.05.2022 № 175/40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 предоставлении меры социальной поддержки медицинским работникам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 </w:t>
      </w:r>
      <w:r>
        <w:rPr>
          <w:rFonts w:cs="Times New Roman" w:ascii="Times New Roman" w:hAnsi="Times New Roman"/>
          <w:color w:val="000000"/>
          <w:sz w:val="28"/>
          <w:szCs w:val="28"/>
        </w:rPr>
        <w:t>следующие изменения:</w:t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1.1. Подпункт 1.2.4 пункта 1.2 раздела 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Поряд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ка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предоставления меры социальной поддержки медицински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х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работни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ов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(далее — Порядок) дополнить словами «(далее — Постановление);».</w:t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1.2. Подпункт 3.2.10 пункта 3.2 раздела 3 Порядка изложить в следующей редакции:</w:t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«3.2.10. отказ Министерства здравоохранения Московской области в назначении выплаты, принятый в соответствии с Постановлением. Действие настоящего подпункта распространяется на медицинских работников, чьи должности включены в перечень должностей, утвержденный подпунктом 2 пункта 1 Постановления.».</w:t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2. Направить настоящее решение Главе городского округа Фрязино для подписания и опубликования.</w:t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Контроль за выполнением настоящего решения возложить на депутата </w:t>
      </w:r>
      <w:r>
        <w:rPr>
          <w:rFonts w:eastAsia="SimSun" w:cs="Times New Roman" w:ascii="Times New Roman" w:hAnsi="Times New Roman"/>
          <w:color w:val="000000"/>
          <w:kern w:val="2"/>
          <w:sz w:val="28"/>
          <w:szCs w:val="28"/>
          <w:lang w:val="ru-RU" w:eastAsia="zh-CN" w:bidi="hi-IN"/>
        </w:rPr>
        <w:t>Бухарина А.Н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Style12"/>
        <w:widowControl w:val="false"/>
        <w:spacing w:lineRule="auto" w:line="240" w:before="0" w:after="26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widowControl w:val="false"/>
        <w:spacing w:lineRule="auto" w:line="240" w:before="0" w:after="26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widowControl w:val="false"/>
        <w:spacing w:lineRule="auto" w:line="240" w:before="0" w:after="26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Председатель Совета депутатов</w:t>
        <w:tab/>
        <w:tab/>
        <w:t xml:space="preserve">             Глава городского округ Фрязино</w:t>
      </w:r>
    </w:p>
    <w:p>
      <w:pPr>
        <w:pStyle w:val="Style12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городского округа Фрязино</w:t>
        <w:tab/>
        <w:tab/>
        <w:tab/>
        <w:tab/>
        <w:tab/>
      </w:r>
    </w:p>
    <w:p>
      <w:pPr>
        <w:pStyle w:val="Style12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 Е.В. Романова                              _______________Д.Р. Воробьев</w:t>
      </w:r>
    </w:p>
    <w:p>
      <w:pPr>
        <w:pStyle w:val="Style12"/>
        <w:widowControl w:val="false"/>
        <w:spacing w:lineRule="auto" w:line="240" w:before="0" w:after="26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</w:rPr>
        <w:t>СОГЛАСОВАНО:                                                                              Подпись, дата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Fonts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Fonts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Первый заместитель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главы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hi-IN"/>
        </w:rPr>
        <w:t xml:space="preserve">администрации </w:t>
        <w:tab/>
        <w:t>Н.В. Бощеван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hi-IN"/>
        </w:rPr>
        <w:t>Заместитель главы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hi-IN"/>
        </w:rPr>
        <w:t>администрации</w:t>
        <w:tab/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hi-IN" w:bidi="hi-IN"/>
        </w:rPr>
        <w:t>А.М. Тропин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Заместитель главы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администрации</w:t>
        <w:tab/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val="ru-RU" w:eastAsia="zh-CN" w:bidi="hi-IN"/>
        </w:rPr>
        <w:t>В.В. Королева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val="ru-RU" w:eastAsia="zh-CN" w:bidi="hi-IN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</w:rPr>
        <w:t>ачальник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финансового управления</w:t>
        <w:tab/>
      </w:r>
      <w:r>
        <w:rPr>
          <w:rFonts w:eastAsia="Times New Roman" w:cs="Times New Roman" w:ascii="Times New Roman" w:hAnsi="Times New Roman"/>
          <w:color w:val="000000"/>
          <w:sz w:val="28"/>
        </w:rPr>
        <w:t>О.В. Рева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Начальник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УПиКО</w:t>
        <w:tab/>
        <w:tab/>
        <w:t>А.В. Глинщикова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eastAsia="SimSun" w:cs="Times New Roman" w:ascii="Times New Roman" w:hAnsi="Times New Roman"/>
          <w:color w:val="000000"/>
          <w:kern w:val="2"/>
          <w:sz w:val="28"/>
          <w:szCs w:val="28"/>
          <w:lang w:val="ru-RU" w:eastAsia="zh-CN" w:bidi="hi-IN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</w:rPr>
        <w:t>ачальник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юридического отдела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УПиКО</w:t>
        <w:tab/>
        <w:tab/>
      </w:r>
      <w:r>
        <w:rPr>
          <w:rFonts w:eastAsia="Andale Sans UI" w:cs="Times New Roman" w:ascii="Times New Roman" w:hAnsi="Times New Roman"/>
          <w:color w:val="000000"/>
          <w:kern w:val="2"/>
          <w:sz w:val="28"/>
          <w:szCs w:val="28"/>
          <w:lang w:val="ru-RU" w:eastAsia="zh-CN" w:bidi="en-US"/>
        </w:rPr>
        <w:t>И.Р. Борисова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eastAsia="Andale Sans UI" w:cs="Times New Roman" w:ascii="Times New Roman" w:hAnsi="Times New Roman"/>
          <w:color w:val="000000"/>
          <w:sz w:val="28"/>
          <w:szCs w:val="28"/>
          <w:lang w:bidi="en-US"/>
        </w:rPr>
        <w:t>Начальник сектора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eastAsia="Andale Sans UI" w:cs="Times New Roman" w:ascii="Times New Roman" w:hAnsi="Times New Roman"/>
          <w:color w:val="000000"/>
          <w:sz w:val="28"/>
          <w:szCs w:val="28"/>
          <w:lang w:bidi="en-US"/>
        </w:rPr>
        <w:t>социальной политики</w:t>
        <w:tab/>
        <w:t>Е.В. Молодцова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Разослано: </w:t>
      </w:r>
      <w:r>
        <w:rPr>
          <w:rFonts w:eastAsia="Times New Roman" w:cs="Times New Roman" w:ascii="Times New Roman" w:hAnsi="Times New Roman"/>
          <w:color w:val="000000"/>
          <w:sz w:val="28"/>
          <w:lang w:eastAsia="ar-SA"/>
        </w:rPr>
        <w:t xml:space="preserve">адм.,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val="ru-RU" w:eastAsia="ar-SA" w:bidi="hi-IN"/>
        </w:rPr>
        <w:t>Королевой В.В</w:t>
      </w:r>
      <w:r>
        <w:rPr>
          <w:rFonts w:eastAsia="Times New Roman" w:cs="Times New Roman" w:ascii="Times New Roman" w:hAnsi="Times New Roman"/>
          <w:color w:val="000000"/>
          <w:sz w:val="28"/>
          <w:lang w:eastAsia="ar-SA"/>
        </w:rPr>
        <w:t xml:space="preserve">., МКУ «ЦБС», Фин. упр., сек. соц. пол.,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lang w:eastAsia="ar-SA"/>
        </w:rPr>
        <w:t>Логинову Д.Ю.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Исполнитель: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гл. инспектор сек. соц. пол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Бурман Г.А.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spacing w:before="0" w:after="26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564-70-29</w:t>
      </w:r>
    </w:p>
    <w:p>
      <w:pPr>
        <w:pStyle w:val="Normal"/>
        <w:widowControl w:val="false"/>
        <w:spacing w:before="0" w:after="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widowControl w:val="false"/>
        <w:spacing w:lineRule="auto" w:line="240" w:before="0" w:after="26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335" w:right="731" w:header="0" w:top="600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11"/>
    <w:next w:val="Style12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11"/>
    <w:next w:val="Style12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1"/>
    <w:next w:val="Style12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12" w:customStyle="1">
    <w:name w:val="Указатель1"/>
    <w:basedOn w:val="Normal"/>
    <w:qFormat/>
    <w:pPr>
      <w:suppressLineNumbers/>
    </w:pPr>
    <w:rPr/>
  </w:style>
  <w:style w:type="paragraph" w:styleId="Style1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7">
    <w:name w:val="Title"/>
    <w:basedOn w:val="11"/>
    <w:next w:val="Style12"/>
    <w:qFormat/>
    <w:pPr>
      <w:jc w:val="center"/>
    </w:pPr>
    <w:rPr>
      <w:b/>
      <w:bCs/>
      <w:sz w:val="56"/>
      <w:szCs w:val="56"/>
    </w:rPr>
  </w:style>
  <w:style w:type="paragraph" w:styleId="Style18">
    <w:name w:val="Subtitle"/>
    <w:basedOn w:val="11"/>
    <w:next w:val="Style12"/>
    <w:qFormat/>
    <w:pPr>
      <w:spacing w:before="60" w:after="120"/>
      <w:jc w:val="center"/>
    </w:pPr>
    <w:rPr>
      <w:sz w:val="36"/>
      <w:szCs w:val="3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9" w:customStyle="1">
    <w:name w:val="Заголовок списка"/>
    <w:basedOn w:val="Normal"/>
    <w:next w:val="Style20"/>
    <w:qFormat/>
    <w:pPr/>
    <w:rPr/>
  </w:style>
  <w:style w:type="paragraph" w:styleId="Style20" w:customStyle="1">
    <w:name w:val="Содержимое списка"/>
    <w:basedOn w:val="Normal"/>
    <w:qFormat/>
    <w:pPr>
      <w:ind w:left="567" w:hanging="0"/>
    </w:pPr>
    <w:rPr/>
  </w:style>
  <w:style w:type="paragraph" w:styleId="Style21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2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3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Style24" w:customStyle="1">
    <w:name w:val="Нижний колонтитул слева"/>
    <w:basedOn w:val="Normal"/>
    <w:qFormat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Style25" w:customStyle="1">
    <w:name w:val="Нижний колонтитул справа"/>
    <w:basedOn w:val="Normal"/>
    <w:qFormat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Envelopereturn">
    <w:name w:val="envelope return"/>
    <w:basedOn w:val="Normal"/>
    <w:qFormat/>
    <w:pPr>
      <w:suppressLineNumbers/>
      <w:spacing w:before="0" w:after="60"/>
    </w:pPr>
    <w:rPr/>
  </w:style>
  <w:style w:type="paragraph" w:styleId="Style26">
    <w:name w:val="Signature"/>
    <w:basedOn w:val="Normal"/>
    <w:pPr>
      <w:suppressLineNumbers/>
    </w:pPr>
    <w:rPr/>
  </w:style>
  <w:style w:type="paragraph" w:styleId="Envelopeaddress">
    <w:name w:val="envelope address"/>
    <w:basedOn w:val="Normal"/>
    <w:qFormat/>
    <w:pPr>
      <w:suppressLineNumbers/>
      <w:spacing w:before="0" w:after="60"/>
    </w:pPr>
    <w:rPr/>
  </w:style>
  <w:style w:type="paragraph" w:styleId="13" w:customStyle="1">
    <w:name w:val="Приветствие1"/>
    <w:basedOn w:val="Normal"/>
    <w:qFormat/>
    <w:pPr>
      <w:suppressLineNumbers/>
    </w:pPr>
    <w:rPr/>
  </w:style>
  <w:style w:type="paragraph" w:styleId="Style27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28" w:customStyle="1">
    <w:name w:val="Содержимое врезки"/>
    <w:basedOn w:val="Normal"/>
    <w:qFormat/>
    <w:pPr/>
    <w:rPr/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Текст в заданном формате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LibreOffice/7.0.4.2$Windows_X86_64 LibreOffice_project/dcf040e67528d9187c66b2379df5ea4407429775</Application>
  <AppVersion>15.0000</AppVersion>
  <Pages>3</Pages>
  <Words>365</Words>
  <Characters>2775</Characters>
  <CharactersWithSpaces>3342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2022-03-09T10:07:00Z</dcterms:created>
  <dc:creator>USER</dc:creator>
  <dc:description/>
  <dc:language>ru-RU</dc:language>
  <cp:lastModifiedBy/>
  <cp:lastPrinted>2022-03-18T16:16:20Z</cp:lastPrinted>
  <dcterms:modified xsi:type="dcterms:W3CDTF">2023-03-14T16:00:28Z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