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42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75C1" w:rsidRDefault="00B675C1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75C1" w:rsidRPr="00FC66D4" w:rsidRDefault="00B675C1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Совет депутатов городского округа Фрязино</w:t>
      </w:r>
    </w:p>
    <w:p w:rsidR="00EA3A42" w:rsidRPr="00FC66D4" w:rsidRDefault="00EA3A42" w:rsidP="00FC66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РЕШЕНИЕ</w:t>
      </w:r>
    </w:p>
    <w:p w:rsidR="00EA3A42" w:rsidRPr="00FC66D4" w:rsidRDefault="00EA3A42" w:rsidP="00FC66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AF4D6C">
      <w:pPr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О </w:t>
      </w:r>
      <w:r w:rsidR="00817AB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AF4D6C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AF4D6C" w:rsidRPr="00B675C1">
        <w:rPr>
          <w:rFonts w:ascii="Times New Roman" w:hAnsi="Times New Roman" w:cs="Times New Roman"/>
          <w:sz w:val="28"/>
          <w:szCs w:val="28"/>
        </w:rPr>
        <w:t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</w:t>
      </w:r>
      <w:r w:rsidR="00AF4D6C">
        <w:rPr>
          <w:rFonts w:ascii="Times New Roman" w:hAnsi="Times New Roman" w:cs="Times New Roman"/>
          <w:sz w:val="28"/>
          <w:szCs w:val="28"/>
        </w:rPr>
        <w:t>, утвержденно</w:t>
      </w:r>
      <w:r w:rsidR="00811F22">
        <w:rPr>
          <w:rFonts w:ascii="Times New Roman" w:hAnsi="Times New Roman" w:cs="Times New Roman"/>
          <w:sz w:val="28"/>
          <w:szCs w:val="28"/>
        </w:rPr>
        <w:t>е</w:t>
      </w:r>
      <w:r w:rsidR="00817AB9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F4D6C">
        <w:rPr>
          <w:rFonts w:ascii="Times New Roman" w:hAnsi="Times New Roman" w:cs="Times New Roman"/>
          <w:sz w:val="28"/>
          <w:szCs w:val="28"/>
        </w:rPr>
        <w:t>м</w:t>
      </w:r>
      <w:r w:rsidR="00817AB9">
        <w:rPr>
          <w:rFonts w:ascii="Times New Roman" w:hAnsi="Times New Roman" w:cs="Times New Roman"/>
          <w:sz w:val="28"/>
          <w:szCs w:val="28"/>
        </w:rPr>
        <w:t xml:space="preserve"> Совета депутатов города Фрязино от 26.12.2017 № 228</w:t>
      </w: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ab/>
        <w:t xml:space="preserve">На основании статьи 179 Бюджетного кодекса Российской Федерации, </w:t>
      </w:r>
      <w:r w:rsidR="00811F22">
        <w:rPr>
          <w:rFonts w:ascii="Times New Roman" w:hAnsi="Times New Roman" w:cs="Times New Roman"/>
          <w:sz w:val="28"/>
          <w:szCs w:val="28"/>
        </w:rPr>
        <w:t>приказа Министерства строительства и жилищно-коммунального хозяйства Российской Федерации от 01.07.2022 № 536/</w:t>
      </w:r>
      <w:proofErr w:type="spellStart"/>
      <w:r w:rsidR="00811F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11F22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Министерства строительства и жилищно-коммунального хозяйства Российской Федерации от 27 сентября 2016 года № 668/</w:t>
      </w:r>
      <w:proofErr w:type="spellStart"/>
      <w:r w:rsidR="00811F2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11F22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Pr="00FC66D4">
        <w:rPr>
          <w:rFonts w:ascii="Times New Roman" w:hAnsi="Times New Roman" w:cs="Times New Roman"/>
          <w:sz w:val="28"/>
          <w:szCs w:val="28"/>
        </w:rPr>
        <w:t>Устава городского округа Фрязино Московской области</w:t>
      </w:r>
    </w:p>
    <w:p w:rsidR="00EA3A42" w:rsidRPr="00FC66D4" w:rsidRDefault="00EA3A42" w:rsidP="00FC66D4">
      <w:pPr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ab/>
        <w:t xml:space="preserve">Совет депутатов городского округа </w:t>
      </w:r>
      <w:proofErr w:type="gramStart"/>
      <w:r w:rsidRPr="00FC66D4">
        <w:rPr>
          <w:rFonts w:ascii="Times New Roman" w:hAnsi="Times New Roman" w:cs="Times New Roman"/>
          <w:sz w:val="28"/>
          <w:szCs w:val="28"/>
        </w:rPr>
        <w:t xml:space="preserve">Фрязино  </w:t>
      </w:r>
      <w:r w:rsidRPr="00FC66D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C66D4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FC66D4">
        <w:rPr>
          <w:rFonts w:ascii="Times New Roman" w:hAnsi="Times New Roman" w:cs="Times New Roman"/>
          <w:sz w:val="28"/>
          <w:szCs w:val="28"/>
        </w:rPr>
        <w:t>:</w:t>
      </w:r>
    </w:p>
    <w:p w:rsidR="00B675C1" w:rsidRPr="00B675C1" w:rsidRDefault="00817AB9" w:rsidP="00B675C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C1">
        <w:rPr>
          <w:rFonts w:ascii="Times New Roman" w:hAnsi="Times New Roman" w:cs="Times New Roman"/>
          <w:sz w:val="28"/>
          <w:szCs w:val="28"/>
        </w:rPr>
        <w:t>Внести в</w:t>
      </w:r>
      <w:r w:rsidR="00EA3A42" w:rsidRPr="00B675C1">
        <w:rPr>
          <w:rFonts w:ascii="Times New Roman" w:hAnsi="Times New Roman" w:cs="Times New Roman"/>
          <w:sz w:val="28"/>
          <w:szCs w:val="28"/>
        </w:rPr>
        <w:t xml:space="preserve"> </w:t>
      </w:r>
      <w:r w:rsidRPr="00B675C1">
        <w:rPr>
          <w:rFonts w:ascii="Times New Roman" w:hAnsi="Times New Roman" w:cs="Times New Roman"/>
          <w:sz w:val="28"/>
          <w:szCs w:val="28"/>
        </w:rPr>
        <w:t>Положение о рас</w:t>
      </w:r>
      <w:r w:rsidR="007407B2" w:rsidRPr="00B675C1">
        <w:rPr>
          <w:rFonts w:ascii="Times New Roman" w:hAnsi="Times New Roman" w:cs="Times New Roman"/>
          <w:sz w:val="28"/>
          <w:szCs w:val="28"/>
        </w:rPr>
        <w:t>ч</w:t>
      </w:r>
      <w:r w:rsidRPr="00B675C1">
        <w:rPr>
          <w:rFonts w:ascii="Times New Roman" w:hAnsi="Times New Roman" w:cs="Times New Roman"/>
          <w:sz w:val="28"/>
          <w:szCs w:val="28"/>
        </w:rPr>
        <w:t>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Фрязино Московской области</w:t>
      </w:r>
      <w:r w:rsidR="00811F22">
        <w:rPr>
          <w:rFonts w:ascii="Times New Roman" w:hAnsi="Times New Roman" w:cs="Times New Roman"/>
          <w:sz w:val="28"/>
          <w:szCs w:val="28"/>
        </w:rPr>
        <w:t>, утвержденно</w:t>
      </w:r>
      <w:r w:rsidR="00EA2C25">
        <w:rPr>
          <w:rFonts w:ascii="Times New Roman" w:hAnsi="Times New Roman" w:cs="Times New Roman"/>
          <w:sz w:val="28"/>
          <w:szCs w:val="28"/>
        </w:rPr>
        <w:t>е</w:t>
      </w:r>
      <w:r w:rsidR="00811F22">
        <w:rPr>
          <w:rFonts w:ascii="Times New Roman" w:hAnsi="Times New Roman" w:cs="Times New Roman"/>
          <w:sz w:val="28"/>
          <w:szCs w:val="28"/>
        </w:rPr>
        <w:t xml:space="preserve"> </w:t>
      </w:r>
      <w:r w:rsidR="00EA2C25">
        <w:rPr>
          <w:rFonts w:ascii="Times New Roman" w:hAnsi="Times New Roman" w:cs="Times New Roman"/>
          <w:sz w:val="28"/>
          <w:szCs w:val="28"/>
        </w:rPr>
        <w:t>решением Совета депутатов города Фрязино от 26.12.2017 № 228</w:t>
      </w:r>
      <w:r w:rsidR="00A127E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A2C25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EA3A42" w:rsidRPr="00B675C1">
        <w:rPr>
          <w:rFonts w:ascii="Times New Roman" w:hAnsi="Times New Roman" w:cs="Times New Roman"/>
          <w:sz w:val="28"/>
          <w:szCs w:val="28"/>
        </w:rPr>
        <w:t xml:space="preserve"> </w:t>
      </w:r>
      <w:r w:rsidR="00B675C1" w:rsidRPr="00B675C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675C1" w:rsidRPr="00B675C1" w:rsidRDefault="00B675C1" w:rsidP="00B675C1">
      <w:pPr>
        <w:pStyle w:val="a3"/>
        <w:numPr>
          <w:ilvl w:val="1"/>
          <w:numId w:val="8"/>
        </w:numPr>
        <w:spacing w:after="0"/>
        <w:ind w:firstLine="334"/>
        <w:jc w:val="both"/>
        <w:rPr>
          <w:rFonts w:ascii="Times New Roman" w:hAnsi="Times New Roman" w:cs="Times New Roman"/>
          <w:sz w:val="28"/>
          <w:szCs w:val="28"/>
        </w:rPr>
      </w:pPr>
      <w:r w:rsidRPr="00B675C1">
        <w:rPr>
          <w:rFonts w:ascii="Times New Roman" w:hAnsi="Times New Roman" w:cs="Times New Roman"/>
          <w:sz w:val="28"/>
          <w:szCs w:val="28"/>
        </w:rPr>
        <w:t xml:space="preserve">Пункт 3.2 </w:t>
      </w:r>
      <w:r w:rsidR="00EA2C2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B675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75C1" w:rsidRDefault="00B675C1" w:rsidP="00B675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Величина коэффициента соответствия платы устанавливается постановлением администрации городского округа Фрязино исходя из социально-экономического положения городского округа Фрязино по договорам </w:t>
      </w:r>
      <w:r w:rsidRPr="000443A2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E2A40" w:rsidRPr="000443A2">
        <w:rPr>
          <w:rFonts w:ascii="Times New Roman" w:hAnsi="Times New Roman" w:cs="Times New Roman"/>
          <w:sz w:val="28"/>
          <w:szCs w:val="28"/>
        </w:rPr>
        <w:t xml:space="preserve">, договорам найма жилых помещений специализированного </w:t>
      </w:r>
      <w:r w:rsidR="002E2A40" w:rsidRPr="000443A2">
        <w:rPr>
          <w:rFonts w:ascii="Times New Roman" w:hAnsi="Times New Roman" w:cs="Times New Roman"/>
          <w:sz w:val="28"/>
          <w:szCs w:val="28"/>
        </w:rPr>
        <w:lastRenderedPageBreak/>
        <w:t>государственного или муниципального жилищного фонда</w:t>
      </w:r>
      <w:r w:rsidRPr="000443A2">
        <w:rPr>
          <w:rFonts w:ascii="Times New Roman" w:hAnsi="Times New Roman" w:cs="Times New Roman"/>
          <w:sz w:val="28"/>
          <w:szCs w:val="28"/>
        </w:rPr>
        <w:t xml:space="preserve"> в интервале [0;1], по</w:t>
      </w:r>
      <w:r>
        <w:rPr>
          <w:rFonts w:ascii="Times New Roman" w:hAnsi="Times New Roman" w:cs="Times New Roman"/>
          <w:sz w:val="28"/>
          <w:szCs w:val="28"/>
        </w:rPr>
        <w:t xml:space="preserve"> договорам найма жилых помещений государственного или муниципального жилищного фонда в интервале [1;2]. При этом коэффициент соответствия платы может быть установлен как единым для всех граждан, проживающих в городском округе Фрязино,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Федерации.».</w:t>
      </w:r>
    </w:p>
    <w:p w:rsidR="00B675C1" w:rsidRPr="00B675C1" w:rsidRDefault="00B675C1" w:rsidP="00EA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B675C1">
        <w:rPr>
          <w:rFonts w:ascii="Times New Roman" w:hAnsi="Times New Roman" w:cs="Times New Roman"/>
          <w:sz w:val="28"/>
          <w:szCs w:val="28"/>
        </w:rPr>
        <w:t xml:space="preserve">Пункт 4.2 </w:t>
      </w:r>
      <w:r w:rsidR="00EA2C25">
        <w:rPr>
          <w:rFonts w:ascii="Times New Roman" w:hAnsi="Times New Roman" w:cs="Times New Roman"/>
          <w:sz w:val="28"/>
          <w:szCs w:val="28"/>
        </w:rPr>
        <w:t xml:space="preserve">Положения после слов «в Единой межведомственной информационно-статистической системе (ЕМИСС)» </w:t>
      </w:r>
      <w:r w:rsidRPr="00B675C1">
        <w:rPr>
          <w:rFonts w:ascii="Times New Roman" w:hAnsi="Times New Roman" w:cs="Times New Roman"/>
          <w:sz w:val="28"/>
          <w:szCs w:val="28"/>
        </w:rPr>
        <w:t>дополнить словами «(по всем типам квартир).».</w:t>
      </w:r>
    </w:p>
    <w:p w:rsidR="00EA3A42" w:rsidRPr="00FC66D4" w:rsidRDefault="00EA3A42" w:rsidP="00FC66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 w:rsidR="00EA3A42" w:rsidRPr="00FC66D4" w:rsidRDefault="007407B2" w:rsidP="00FC66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A42" w:rsidRPr="00FC66D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депутата Совета депутатов </w:t>
      </w:r>
      <w:r w:rsidR="00370E22">
        <w:rPr>
          <w:rFonts w:ascii="Times New Roman" w:hAnsi="Times New Roman" w:cs="Times New Roman"/>
          <w:sz w:val="28"/>
          <w:szCs w:val="28"/>
        </w:rPr>
        <w:t>Бухарина А.Н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  <w:t>Глава городского округа</w:t>
      </w:r>
    </w:p>
    <w:p w:rsidR="00EA3A42" w:rsidRPr="00FC66D4" w:rsidRDefault="00EA3A42" w:rsidP="00FC66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6D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FC66D4">
        <w:rPr>
          <w:rFonts w:ascii="Times New Roman" w:hAnsi="Times New Roman" w:cs="Times New Roman"/>
          <w:sz w:val="28"/>
          <w:szCs w:val="28"/>
        </w:rPr>
        <w:t xml:space="preserve"> округа Фрязино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66D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3A42" w:rsidRPr="00FC66D4" w:rsidRDefault="00EA3A42" w:rsidP="00EA3A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66D4">
        <w:rPr>
          <w:rFonts w:ascii="Times New Roman" w:hAnsi="Times New Roman" w:cs="Times New Roman"/>
          <w:sz w:val="28"/>
          <w:szCs w:val="28"/>
        </w:rPr>
        <w:t>_____________ Е.В. Романова</w:t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</w:r>
      <w:r w:rsidRPr="00FC66D4">
        <w:rPr>
          <w:rFonts w:ascii="Times New Roman" w:hAnsi="Times New Roman" w:cs="Times New Roman"/>
          <w:sz w:val="28"/>
          <w:szCs w:val="28"/>
        </w:rPr>
        <w:tab/>
        <w:t>____________</w:t>
      </w:r>
      <w:r w:rsidRPr="00FC66D4"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8424EF" w:rsidRPr="007407B2" w:rsidRDefault="008424EF" w:rsidP="0037426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8424EF" w:rsidRPr="007407B2" w:rsidSect="00FC66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696"/>
    <w:multiLevelType w:val="hybridMultilevel"/>
    <w:tmpl w:val="427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222"/>
    <w:multiLevelType w:val="multilevel"/>
    <w:tmpl w:val="4B0EE4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B1218E"/>
    <w:multiLevelType w:val="multilevel"/>
    <w:tmpl w:val="0BEE1A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33B32563"/>
    <w:multiLevelType w:val="multilevel"/>
    <w:tmpl w:val="1D9C6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354B4A"/>
    <w:multiLevelType w:val="multilevel"/>
    <w:tmpl w:val="210882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5">
    <w:nsid w:val="41CE3BA2"/>
    <w:multiLevelType w:val="hybridMultilevel"/>
    <w:tmpl w:val="4278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E47F2"/>
    <w:multiLevelType w:val="multilevel"/>
    <w:tmpl w:val="915C1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81D73"/>
    <w:multiLevelType w:val="hybridMultilevel"/>
    <w:tmpl w:val="4512391E"/>
    <w:lvl w:ilvl="0" w:tplc="A9861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C"/>
    <w:rsid w:val="000443A2"/>
    <w:rsid w:val="000C6E1C"/>
    <w:rsid w:val="002E2A40"/>
    <w:rsid w:val="002F4B6A"/>
    <w:rsid w:val="00370E22"/>
    <w:rsid w:val="00374265"/>
    <w:rsid w:val="0037564C"/>
    <w:rsid w:val="0046249F"/>
    <w:rsid w:val="00472259"/>
    <w:rsid w:val="0058634B"/>
    <w:rsid w:val="007407B2"/>
    <w:rsid w:val="007C6D57"/>
    <w:rsid w:val="00811F22"/>
    <w:rsid w:val="00817AB9"/>
    <w:rsid w:val="008264C3"/>
    <w:rsid w:val="008424EF"/>
    <w:rsid w:val="008A0EF7"/>
    <w:rsid w:val="008F200F"/>
    <w:rsid w:val="009F6E72"/>
    <w:rsid w:val="00A127E7"/>
    <w:rsid w:val="00A912E8"/>
    <w:rsid w:val="00AD61AB"/>
    <w:rsid w:val="00AF4D6C"/>
    <w:rsid w:val="00B41869"/>
    <w:rsid w:val="00B675C1"/>
    <w:rsid w:val="00B91A03"/>
    <w:rsid w:val="00C52CF7"/>
    <w:rsid w:val="00D119B2"/>
    <w:rsid w:val="00EA2C25"/>
    <w:rsid w:val="00EA3A42"/>
    <w:rsid w:val="00EB4B62"/>
    <w:rsid w:val="00EB6FE6"/>
    <w:rsid w:val="00F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955F-A45D-4CAA-B160-341E8B8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3A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FDFF-DC94-493B-B153-A4E90B87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Жданова</cp:lastModifiedBy>
  <cp:revision>22</cp:revision>
  <cp:lastPrinted>2022-10-13T11:44:00Z</cp:lastPrinted>
  <dcterms:created xsi:type="dcterms:W3CDTF">2022-09-21T12:01:00Z</dcterms:created>
  <dcterms:modified xsi:type="dcterms:W3CDTF">2022-10-13T11:53:00Z</dcterms:modified>
</cp:coreProperties>
</file>