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73" w:rsidRPr="00A42C73" w:rsidRDefault="00A42C73" w:rsidP="00A42C73">
      <w:pPr>
        <w:spacing w:after="0" w:line="240" w:lineRule="auto"/>
        <w:rPr>
          <w:rFonts w:ascii="Times New Roman" w:eastAsia="Times New Roman" w:hAnsi="Times New Roman" w:cs="Times New Roman"/>
          <w:sz w:val="24"/>
          <w:szCs w:val="24"/>
        </w:rPr>
      </w:pPr>
      <w:r w:rsidRPr="00A42C73">
        <w:rPr>
          <w:rFonts w:ascii="yandex-sans" w:eastAsia="Times New Roman" w:hAnsi="yandex-sans" w:cs="Times New Roman"/>
          <w:color w:val="000000"/>
          <w:sz w:val="23"/>
          <w:szCs w:val="23"/>
        </w:rPr>
        <w:br/>
      </w:r>
    </w:p>
    <w:p w:rsidR="00A42C73" w:rsidRPr="007277CB" w:rsidRDefault="00A42C73" w:rsidP="007277CB">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6"/>
          <w:szCs w:val="36"/>
        </w:rPr>
      </w:pPr>
      <w:r w:rsidRPr="007277CB">
        <w:rPr>
          <w:rFonts w:ascii="Times New Roman" w:eastAsia="Times New Roman" w:hAnsi="Times New Roman" w:cs="Times New Roman"/>
          <w:b/>
          <w:bCs/>
          <w:color w:val="000000"/>
          <w:sz w:val="28"/>
          <w:szCs w:val="28"/>
        </w:rPr>
        <w:t>З</w:t>
      </w:r>
      <w:r w:rsidR="007277CB" w:rsidRPr="007277CB">
        <w:rPr>
          <w:rFonts w:ascii="Times New Roman" w:eastAsia="Times New Roman" w:hAnsi="Times New Roman" w:cs="Times New Roman"/>
          <w:b/>
          <w:bCs/>
          <w:color w:val="000000"/>
          <w:sz w:val="28"/>
          <w:szCs w:val="28"/>
        </w:rPr>
        <w:t>акон Московской области от 22.07.2015 №130/2015-ОЗ</w:t>
      </w:r>
      <w:r w:rsidR="007277CB">
        <w:rPr>
          <w:rFonts w:ascii="Times New Roman" w:eastAsia="Times New Roman" w:hAnsi="Times New Roman" w:cs="Times New Roman"/>
          <w:b/>
          <w:bCs/>
          <w:color w:val="000000"/>
          <w:sz w:val="36"/>
        </w:rPr>
        <w:t xml:space="preserve"> </w:t>
      </w:r>
      <w:r w:rsidR="007277CB" w:rsidRPr="007277CB">
        <w:rPr>
          <w:rFonts w:ascii="Times New Roman" w:eastAsia="Times New Roman" w:hAnsi="Times New Roman" w:cs="Times New Roman"/>
          <w:b/>
          <w:bCs/>
          <w:color w:val="000000"/>
          <w:sz w:val="28"/>
        </w:rPr>
        <w:t>«</w:t>
      </w:r>
      <w:r w:rsidRPr="007277CB">
        <w:rPr>
          <w:rFonts w:ascii="Times New Roman" w:eastAsia="Times New Roman" w:hAnsi="Times New Roman" w:cs="Times New Roman"/>
          <w:b/>
          <w:bCs/>
          <w:color w:val="000000"/>
          <w:sz w:val="28"/>
        </w:rPr>
        <w:t>Об отдельных вопросах осуществления общественного контроля в Московской области</w:t>
      </w:r>
      <w:r w:rsidR="007277CB" w:rsidRPr="007277CB">
        <w:rPr>
          <w:rFonts w:ascii="Times New Roman" w:eastAsia="Times New Roman" w:hAnsi="Times New Roman" w:cs="Times New Roman"/>
          <w:b/>
          <w:bCs/>
          <w:color w:val="000000"/>
          <w:sz w:val="28"/>
        </w:rPr>
        <w:t>»</w:t>
      </w:r>
    </w:p>
    <w:p w:rsidR="00A42C73" w:rsidRPr="00946D27" w:rsidRDefault="00A42C73" w:rsidP="00A42C73">
      <w:pPr>
        <w:shd w:val="clear" w:color="auto" w:fill="FFFFFF"/>
        <w:spacing w:before="100" w:beforeAutospacing="1" w:after="100" w:afterAutospacing="1" w:line="240" w:lineRule="auto"/>
        <w:ind w:right="-112" w:firstLine="708"/>
        <w:jc w:val="both"/>
        <w:rPr>
          <w:rFonts w:ascii="Times New Roman" w:eastAsia="Times New Roman" w:hAnsi="Times New Roman" w:cs="Times New Roman"/>
          <w:color w:val="000000"/>
          <w:sz w:val="28"/>
          <w:szCs w:val="28"/>
        </w:rPr>
      </w:pPr>
      <w:bookmarkStart w:id="0" w:name="Par15"/>
      <w:bookmarkStart w:id="1" w:name="Par17"/>
      <w:bookmarkEnd w:id="0"/>
      <w:bookmarkEnd w:id="1"/>
      <w:r w:rsidRPr="00946D27">
        <w:rPr>
          <w:rFonts w:ascii="Times New Roman" w:eastAsia="Times New Roman" w:hAnsi="Times New Roman" w:cs="Times New Roman"/>
          <w:bCs/>
          <w:color w:val="000000"/>
          <w:sz w:val="28"/>
        </w:rPr>
        <w:t>Статья 1. Предмет правового регулирования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Настоящий Закон в соответствии с Федеральным законом </w:t>
      </w:r>
      <w:r w:rsidRPr="00A42C73">
        <w:rPr>
          <w:rFonts w:ascii="Times New Roman" w:eastAsia="Times New Roman" w:hAnsi="Times New Roman" w:cs="Times New Roman"/>
          <w:color w:val="000000"/>
          <w:sz w:val="28"/>
          <w:szCs w:val="28"/>
        </w:rPr>
        <w:br/>
        <w:t>от 21 июля 2014 года № 212-ФЗ «Об основах общественного контроля в Российской Федерации» (далее – Федеральный закон «Об основах общественного контроля в Российской Федерации») регулирует отдельные вопросы осуществления общественного контроля в Московской области.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2. Основные понятия, используемые в настоящем Законе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В настоящем Законе используются понятия, установленные Федеральным законом «Об основах общественного контроля в Российской Федерации».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3. Полномочия Московской областной Думы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Московской областной Думы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принятие законов Московской области в сфере общественного контроля и осуществление контроля их исполнения;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определение порядка образования Общественного совета при Московской областной Думе и утверждение положения о нем;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установление порядка и форм участия Общественного совета при Московской областной Думе в осуществлении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осуществление иных полномочий, установленных федеральными законами и законами Московской области.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2" w:name="Par27"/>
      <w:bookmarkEnd w:id="2"/>
      <w:r w:rsidRPr="00946D27">
        <w:rPr>
          <w:rFonts w:ascii="Times New Roman" w:eastAsia="Times New Roman" w:hAnsi="Times New Roman" w:cs="Times New Roman"/>
          <w:bCs/>
          <w:color w:val="000000"/>
          <w:sz w:val="28"/>
        </w:rPr>
        <w:t>Статья 4. Полномочия Губернатора Московской области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Губернатора Московской области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принятие постановлений в сфере общественного контроля </w:t>
      </w:r>
      <w:r w:rsidRPr="00A42C73">
        <w:rPr>
          <w:rFonts w:ascii="Times New Roman" w:eastAsia="Times New Roman" w:hAnsi="Times New Roman" w:cs="Times New Roman"/>
          <w:color w:val="000000"/>
          <w:sz w:val="28"/>
          <w:szCs w:val="28"/>
        </w:rPr>
        <w:br/>
        <w:t>в соответствии с настоящим Законом и иными законами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2) осуществление иных полномочий, установленных федеральными законами и законами Московской области.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3" w:name="Par36"/>
      <w:bookmarkEnd w:id="3"/>
      <w:r w:rsidRPr="00946D27">
        <w:rPr>
          <w:rFonts w:ascii="Times New Roman" w:eastAsia="Times New Roman" w:hAnsi="Times New Roman" w:cs="Times New Roman"/>
          <w:bCs/>
          <w:color w:val="000000"/>
          <w:sz w:val="28"/>
        </w:rPr>
        <w:t>Статья 5. Полномочия Правительства Московской области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Правительства Московской области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4" w:name="Par44"/>
      <w:bookmarkEnd w:id="4"/>
      <w:r w:rsidRPr="00A42C73">
        <w:rPr>
          <w:rFonts w:ascii="Times New Roman" w:eastAsia="Times New Roman" w:hAnsi="Times New Roman" w:cs="Times New Roman"/>
          <w:color w:val="000000"/>
          <w:sz w:val="28"/>
          <w:szCs w:val="28"/>
        </w:rPr>
        <w:t>1) создание условий для организации и проведения общественного контроля в порядке и на условиях, установленных федеральными законами;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принятие постановлений в сфере общественного контроля </w:t>
      </w:r>
      <w:r w:rsidRPr="00A42C73">
        <w:rPr>
          <w:rFonts w:ascii="Times New Roman" w:eastAsia="Times New Roman" w:hAnsi="Times New Roman" w:cs="Times New Roman"/>
          <w:color w:val="000000"/>
          <w:sz w:val="28"/>
          <w:szCs w:val="28"/>
        </w:rPr>
        <w:br/>
        <w:t>в соответствии с настоящим Законом, иными законами Московской области и постановлениями Губернатора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осуществление иных полномочий, установленных федеральными законами и законами Московской области.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6. Полномочия органов местного самоуправления муниципальных образований Московской области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органов местного самоуправления муниципальных образований Московской области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принятие муниципальных нормативных правовых актов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создание условий для организации и проведения общественного контроля в порядке и на условиях, установленных федеральными законами</w:t>
      </w:r>
      <w:r w:rsidRPr="00A42C73">
        <w:rPr>
          <w:rFonts w:ascii="Times New Roman" w:eastAsia="Times New Roman" w:hAnsi="Times New Roman" w:cs="Times New Roman"/>
          <w:color w:val="000000"/>
          <w:sz w:val="28"/>
          <w:szCs w:val="28"/>
        </w:rPr>
        <w:br/>
        <w:t>и настоящим Законом.</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7. Субъекты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Субъектами общественного контроля являются: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Общественная палата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общественные советы при Московской областной Думе</w:t>
      </w:r>
      <w:r w:rsidRPr="00A42C73">
        <w:rPr>
          <w:rFonts w:ascii="Times New Roman" w:eastAsia="Times New Roman" w:hAnsi="Times New Roman" w:cs="Times New Roman"/>
          <w:color w:val="000000"/>
          <w:sz w:val="28"/>
          <w:szCs w:val="28"/>
        </w:rPr>
        <w:br/>
        <w:t>и исполнительных органах государственной власти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Общественная наблюдательная комиссия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общественные палаты муниципальных образований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5) иные субъекты общественного контроля, установленные федеральным законодательством.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Для осуществления общественного контроля в случаях и порядке, предусмотренных федеральным законодательством и настоящим Законом, могут создаваться: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общественные инспекции;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иные организационные структуры общественного контроля.</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5" w:name="Par58"/>
      <w:bookmarkEnd w:id="5"/>
      <w:r w:rsidRPr="00946D27">
        <w:rPr>
          <w:rFonts w:ascii="Times New Roman" w:eastAsia="Times New Roman" w:hAnsi="Times New Roman" w:cs="Times New Roman"/>
          <w:bCs/>
          <w:color w:val="000000"/>
          <w:sz w:val="28"/>
        </w:rPr>
        <w:t>Статья 8. Объекты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Объектами общественного контроля являются органы государственной власти Московской области, органы местного самоуправления муниципальных образований Московской области (далее – органы власти), государственные и муниципальные организации Московской области, осуществляющие отдельные публичные полномочия (далее – организации).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9. Формы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1. </w:t>
      </w:r>
      <w:proofErr w:type="gramStart"/>
      <w:r w:rsidRPr="00A42C73">
        <w:rPr>
          <w:rFonts w:ascii="Times New Roman" w:eastAsia="Times New Roman" w:hAnsi="Times New Roman" w:cs="Times New Roman"/>
          <w:color w:val="000000"/>
          <w:sz w:val="28"/>
          <w:szCs w:val="28"/>
        </w:rPr>
        <w:t>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федеральному законодательству, а также в таких формах взаимодействия институтов гражданского общества с органами государственной власти, государственными органами и органами местного самоуправления муниципальных образований Московской области, </w:t>
      </w:r>
      <w:r w:rsidRPr="00A42C73">
        <w:rPr>
          <w:rFonts w:ascii="Times New Roman" w:eastAsia="Times New Roman" w:hAnsi="Times New Roman" w:cs="Times New Roman"/>
          <w:color w:val="000000"/>
          <w:sz w:val="28"/>
          <w:szCs w:val="28"/>
        </w:rPr>
        <w:br/>
        <w:t>как общественные обсуждения, общественные (публичные) слушания и другие формы взаимодействия.</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Общественный контроль может осуществляться одновременно</w:t>
      </w:r>
      <w:r w:rsidRPr="00A42C73">
        <w:rPr>
          <w:rFonts w:ascii="Times New Roman" w:eastAsia="Times New Roman" w:hAnsi="Times New Roman" w:cs="Times New Roman"/>
          <w:color w:val="000000"/>
          <w:sz w:val="28"/>
          <w:szCs w:val="28"/>
        </w:rPr>
        <w:br/>
        <w:t>в нескольких формах.</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6" w:name="Par62"/>
      <w:bookmarkEnd w:id="6"/>
      <w:r w:rsidRPr="00946D27">
        <w:rPr>
          <w:rFonts w:ascii="Times New Roman" w:eastAsia="Times New Roman" w:hAnsi="Times New Roman" w:cs="Times New Roman"/>
          <w:bCs/>
          <w:color w:val="000000"/>
          <w:sz w:val="28"/>
        </w:rPr>
        <w:t>Статья 10. Общественная палата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Общественная палата Московской области осуществляет общественный контроль в соответствии с настоящим Законом и Законом Московской области № 30/2009-ОЗ «Об Общественной палате Московской области.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11. Общественные палаты муниципальных образований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Общественные палаты муниципальных образований Московской области осуществляют общественный контроль в соответствии с настоящим Законом и муниципальными нормативными правовыми актами </w:t>
      </w:r>
      <w:r w:rsidRPr="00A42C73">
        <w:rPr>
          <w:rFonts w:ascii="Times New Roman" w:eastAsia="Times New Roman" w:hAnsi="Times New Roman" w:cs="Times New Roman"/>
          <w:color w:val="000000"/>
          <w:sz w:val="28"/>
          <w:szCs w:val="28"/>
        </w:rPr>
        <w:br/>
        <w:t>о соответствующих общественных палатах.</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12. Общественные советы при Московской областной Думе и исполнительных органах государственной власти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w:t>
      </w:r>
      <w:proofErr w:type="gramStart"/>
      <w:r w:rsidRPr="00A42C73">
        <w:rPr>
          <w:rFonts w:ascii="Times New Roman" w:eastAsia="Times New Roman" w:hAnsi="Times New Roman" w:cs="Times New Roman"/>
          <w:color w:val="000000"/>
          <w:sz w:val="28"/>
          <w:szCs w:val="28"/>
        </w:rPr>
        <w:t>Общественные советы при Московской областной Думе</w:t>
      </w:r>
      <w:r w:rsidRPr="00A42C73">
        <w:rPr>
          <w:rFonts w:ascii="Times New Roman" w:eastAsia="Times New Roman" w:hAnsi="Times New Roman" w:cs="Times New Roman"/>
          <w:color w:val="000000"/>
          <w:sz w:val="28"/>
          <w:szCs w:val="28"/>
        </w:rPr>
        <w:br/>
        <w:t>и исполнительных органах государственной власти Московской области выполняют консультативно-совещательные функции, участвуют</w:t>
      </w:r>
      <w:r w:rsidRPr="00A42C73">
        <w:rPr>
          <w:rFonts w:ascii="Times New Roman" w:eastAsia="Times New Roman" w:hAnsi="Times New Roman" w:cs="Times New Roman"/>
          <w:color w:val="000000"/>
          <w:sz w:val="28"/>
          <w:szCs w:val="28"/>
        </w:rPr>
        <w:br/>
        <w:t>в осуществлении общественного контроля в порядке и формах, которые предусмотрены Федеральным законом «Об основах общественного контроля в Российской Федерации», другими федеральными законами и иными нормативными правовыми актами Российской Федерации, а также настоящим Законом, иными нормативными правовыми актами Московской области, положениями об общественных советах</w:t>
      </w:r>
      <w:proofErr w:type="gramEnd"/>
      <w:r w:rsidRPr="00A42C73">
        <w:rPr>
          <w:rFonts w:ascii="Times New Roman" w:eastAsia="Times New Roman" w:hAnsi="Times New Roman" w:cs="Times New Roman"/>
          <w:color w:val="000000"/>
          <w:sz w:val="28"/>
          <w:szCs w:val="28"/>
        </w:rPr>
        <w:t>, принимаемыми Московской областной Думой и исполнительными органами государственной власти Московской области, при которых создаются соответствующие общественные советы.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w:t>
      </w:r>
      <w:proofErr w:type="gramStart"/>
      <w:r w:rsidRPr="00A42C73">
        <w:rPr>
          <w:rFonts w:ascii="Times New Roman" w:eastAsia="Times New Roman" w:hAnsi="Times New Roman" w:cs="Times New Roman"/>
          <w:color w:val="000000"/>
          <w:sz w:val="28"/>
          <w:szCs w:val="28"/>
        </w:rPr>
        <w:t>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4 апреля 2005 года </w:t>
      </w:r>
      <w:r w:rsidRPr="00A42C73">
        <w:rPr>
          <w:rFonts w:ascii="Times New Roman" w:eastAsia="Times New Roman" w:hAnsi="Times New Roman" w:cs="Times New Roman"/>
          <w:color w:val="000000"/>
          <w:sz w:val="28"/>
          <w:szCs w:val="28"/>
        </w:rPr>
        <w:br/>
        <w:t>№ 32-ФЗ «Об Общественной палате Российской Федерации» не могут быть членами</w:t>
      </w:r>
      <w:proofErr w:type="gramEnd"/>
      <w:r w:rsidRPr="00A42C73">
        <w:rPr>
          <w:rFonts w:ascii="Times New Roman" w:eastAsia="Times New Roman" w:hAnsi="Times New Roman" w:cs="Times New Roman"/>
          <w:color w:val="000000"/>
          <w:sz w:val="28"/>
          <w:szCs w:val="28"/>
        </w:rPr>
        <w:t xml:space="preserve"> Общественной палаты Российской Федерации.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3. Положения об общественных советах при Московской областной Думе и исполнительных органах государственной </w:t>
      </w:r>
      <w:proofErr w:type="spellStart"/>
      <w:r w:rsidRPr="00A42C73">
        <w:rPr>
          <w:rFonts w:ascii="Times New Roman" w:eastAsia="Times New Roman" w:hAnsi="Times New Roman" w:cs="Times New Roman"/>
          <w:color w:val="000000"/>
          <w:sz w:val="28"/>
          <w:szCs w:val="28"/>
        </w:rPr>
        <w:t>властиМосковской</w:t>
      </w:r>
      <w:proofErr w:type="spellEnd"/>
      <w:r w:rsidRPr="00A42C73">
        <w:rPr>
          <w:rFonts w:ascii="Times New Roman" w:eastAsia="Times New Roman" w:hAnsi="Times New Roman" w:cs="Times New Roman"/>
          <w:color w:val="000000"/>
          <w:sz w:val="28"/>
          <w:szCs w:val="28"/>
        </w:rPr>
        <w:t xml:space="preserve"> области разрабатываются и утверждаются соответственно Московской областной Думой и исполнительными органами государственной власти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Правом выдвижения кандидатов в члены общественных советов обладают общественные объединения и иные негосударственные некоммерческие организации, </w:t>
      </w:r>
      <w:proofErr w:type="gramStart"/>
      <w:r w:rsidRPr="00A42C73">
        <w:rPr>
          <w:rFonts w:ascii="Times New Roman" w:eastAsia="Times New Roman" w:hAnsi="Times New Roman" w:cs="Times New Roman"/>
          <w:color w:val="000000"/>
          <w:sz w:val="28"/>
          <w:szCs w:val="28"/>
        </w:rPr>
        <w:t>целями</w:t>
      </w:r>
      <w:proofErr w:type="gramEnd"/>
      <w:r w:rsidRPr="00A42C73">
        <w:rPr>
          <w:rFonts w:ascii="Times New Roman" w:eastAsia="Times New Roman" w:hAnsi="Times New Roman" w:cs="Times New Roman"/>
          <w:color w:val="000000"/>
          <w:sz w:val="28"/>
          <w:szCs w:val="28"/>
        </w:rPr>
        <w:t xml:space="preserve"> деятельности которых являются представление и защита общественных интересов и (или) выполнение экспертной работы в сфере общественных отношений.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Состав общественного совета утверждается соответственно Московской областной Думой, исполнительным органом государственной власти Московской области. Председатель общественного совета избирается членами общественного совета из своего состава.</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lastRenderedPageBreak/>
        <w:t>Статья 13. Общественная наблюдательная комиссия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1. Общественная наблюдательная комиссия Московской области осуществляет общественный </w:t>
      </w:r>
      <w:proofErr w:type="gramStart"/>
      <w:r w:rsidRPr="00A42C73">
        <w:rPr>
          <w:rFonts w:ascii="Times New Roman" w:eastAsia="Times New Roman" w:hAnsi="Times New Roman" w:cs="Times New Roman"/>
          <w:color w:val="000000"/>
          <w:sz w:val="28"/>
          <w:szCs w:val="28"/>
        </w:rPr>
        <w:t>контроль за</w:t>
      </w:r>
      <w:proofErr w:type="gramEnd"/>
      <w:r w:rsidRPr="00A42C73">
        <w:rPr>
          <w:rFonts w:ascii="Times New Roman" w:eastAsia="Times New Roman" w:hAnsi="Times New Roman" w:cs="Times New Roman"/>
          <w:color w:val="000000"/>
          <w:sz w:val="28"/>
          <w:szCs w:val="28"/>
        </w:rPr>
        <w:t xml:space="preserve"> обеспечением прав человека</w:t>
      </w:r>
      <w:r w:rsidRPr="00A42C73">
        <w:rPr>
          <w:rFonts w:ascii="Times New Roman" w:eastAsia="Times New Roman" w:hAnsi="Times New Roman" w:cs="Times New Roman"/>
          <w:color w:val="000000"/>
          <w:sz w:val="28"/>
          <w:szCs w:val="28"/>
        </w:rPr>
        <w:br/>
        <w:t>в местах принудительного содержания.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Полномочия Общественной наблюдательной комиссии Московской области по </w:t>
      </w:r>
      <w:proofErr w:type="gramStart"/>
      <w:r w:rsidRPr="00A42C73">
        <w:rPr>
          <w:rFonts w:ascii="Times New Roman" w:eastAsia="Times New Roman" w:hAnsi="Times New Roman" w:cs="Times New Roman"/>
          <w:color w:val="000000"/>
          <w:sz w:val="28"/>
          <w:szCs w:val="28"/>
        </w:rPr>
        <w:t>контролю за</w:t>
      </w:r>
      <w:proofErr w:type="gramEnd"/>
      <w:r w:rsidRPr="00A42C73">
        <w:rPr>
          <w:rFonts w:ascii="Times New Roman" w:eastAsia="Times New Roman" w:hAnsi="Times New Roman" w:cs="Times New Roman"/>
          <w:color w:val="000000"/>
          <w:sz w:val="28"/>
          <w:szCs w:val="28"/>
        </w:rPr>
        <w:t xml:space="preserve"> обеспечением прав человека в местах принудительного содержания и порядок ее деятельности регулируются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14. Общественные инспекции и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 субъектах общественного контроля в случаях, порядке</w:t>
      </w:r>
      <w:r w:rsidRPr="00A42C73">
        <w:rPr>
          <w:rFonts w:ascii="Times New Roman" w:eastAsia="Times New Roman" w:hAnsi="Times New Roman" w:cs="Times New Roman"/>
          <w:color w:val="000000"/>
          <w:sz w:val="28"/>
          <w:szCs w:val="28"/>
        </w:rPr>
        <w:br/>
        <w:t>и в целях, предусмотренных федеральным законодательством, могут быть созданы организационные структуры общественного контроля: общественные инспекции,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Порядок формирования общественных инспекций и групп общественного контроля, а также регламент их деятельности устанавливаются субъектом общественного контроля, при котором они создаются.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Субъектом общественного контроля может быть принято решение </w:t>
      </w:r>
      <w:r w:rsidRPr="00A42C73">
        <w:rPr>
          <w:rFonts w:ascii="Times New Roman" w:eastAsia="Times New Roman" w:hAnsi="Times New Roman" w:cs="Times New Roman"/>
          <w:color w:val="000000"/>
          <w:sz w:val="28"/>
          <w:szCs w:val="28"/>
        </w:rPr>
        <w:br/>
        <w:t>о формировании общественной инспекции, группы общественного контроля из своего состава и (или) путем предложения гражданам войти в состав общественной инспекции,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Членом общественной инспекции или группы общественного контроля может быть гражданин Российской Федерации, обладающий активным избирательным правом.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Членами общественной инспекции или группы общественного контроля не могут быть лица, замещающие государственные должности Российской Федерации, государственные должности Московской области, должности федеральной государственной службы, государственной гражданской службы Московской области, муниципальные должности и должности муниципальной службы в органах местного самоуправления и избирательных комиссиях муниципальных образований Московской области, руководители государственных и муниципальных организаций, являющихся объектами общественного контроля, а также лица, имеющие неснятую</w:t>
      </w:r>
      <w:proofErr w:type="gramEnd"/>
      <w:r w:rsidRPr="00A42C73">
        <w:rPr>
          <w:rFonts w:ascii="Times New Roman" w:eastAsia="Times New Roman" w:hAnsi="Times New Roman" w:cs="Times New Roman"/>
          <w:color w:val="000000"/>
          <w:sz w:val="28"/>
          <w:szCs w:val="28"/>
        </w:rPr>
        <w:t xml:space="preserve"> и </w:t>
      </w:r>
      <w:r w:rsidRPr="00A42C73">
        <w:rPr>
          <w:rFonts w:ascii="Times New Roman" w:eastAsia="Times New Roman" w:hAnsi="Times New Roman" w:cs="Times New Roman"/>
          <w:color w:val="000000"/>
          <w:sz w:val="28"/>
          <w:szCs w:val="28"/>
        </w:rPr>
        <w:lastRenderedPageBreak/>
        <w:t>непогашенную судимость либо признанные решением суда недееспособными или ограниченно дееспособными.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Количественный состав общественной инспекции не может превышать девяти человек, группы общественного контроля − пяти человек.</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Решение об утверждении состава общественной инспекции, группы общественного контроля принимается соответствующим субъектом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Общественные инспекции и группы общественного контроля обладают полномочиями по подготовке и проведению мероприятий общественного контроля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Указанные мероприятия осуществляются во взаимодействии</w:t>
      </w:r>
      <w:r w:rsidRPr="00A42C73">
        <w:rPr>
          <w:rFonts w:ascii="Times New Roman" w:eastAsia="Times New Roman" w:hAnsi="Times New Roman" w:cs="Times New Roman"/>
          <w:color w:val="000000"/>
          <w:sz w:val="28"/>
          <w:szCs w:val="28"/>
        </w:rPr>
        <w:br/>
        <w:t xml:space="preserve">с органами государственной власти Московской области, государственными органами Московской области и органами местного самоуправления муниципальных образований Московской области, в компетенцию которых входит осуществление государственного контроля (надзора) или муниципального </w:t>
      </w:r>
      <w:proofErr w:type="gramStart"/>
      <w:r w:rsidRPr="00A42C73">
        <w:rPr>
          <w:rFonts w:ascii="Times New Roman" w:eastAsia="Times New Roman" w:hAnsi="Times New Roman" w:cs="Times New Roman"/>
          <w:color w:val="000000"/>
          <w:sz w:val="28"/>
          <w:szCs w:val="28"/>
        </w:rPr>
        <w:t>контроля за</w:t>
      </w:r>
      <w:proofErr w:type="gramEnd"/>
      <w:r w:rsidRPr="00A42C73">
        <w:rPr>
          <w:rFonts w:ascii="Times New Roman" w:eastAsia="Times New Roman" w:hAnsi="Times New Roman" w:cs="Times New Roman"/>
          <w:color w:val="000000"/>
          <w:sz w:val="28"/>
          <w:szCs w:val="28"/>
        </w:rPr>
        <w:t xml:space="preserve"> деятельностью органов власти и (или) организаций, в отношении которых осуществляется общественный контроль.</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общественных инспекций и групп общественного контроля относится направление подготовленного ими по результатам общественного контроля итогового документа органам власти и (или) организациям.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3. </w:t>
      </w:r>
      <w:proofErr w:type="gramStart"/>
      <w:r w:rsidRPr="00A42C73">
        <w:rPr>
          <w:rFonts w:ascii="Times New Roman" w:eastAsia="Times New Roman" w:hAnsi="Times New Roman" w:cs="Times New Roman"/>
          <w:color w:val="000000"/>
          <w:sz w:val="28"/>
          <w:szCs w:val="28"/>
        </w:rPr>
        <w:t>Члены общественной инспекции, группы общественного контроля не вправе осуществлять общественный контроль органов власти и организаций, а также издаваемых ими актов и принимаемых ими решений в случае, если близкий родственник (супруг (супруга), родители, дети, усыновители, усыновленные, родные братья и сестры, дедушка, бабушка, внуки) члена общественной инспекции, группы общественного контроля является должностным лицом проверяемого органа власти или организации.</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Нарушение членом общественной инспекции, группы общественного контроля при осуществлении общественного контроля требований регламента деятельности общественной инспекции, группы общественного контроля влечет прекращение полномочий члена общественной инспекции, группы общественного контроля. Решение о прекращении полномочий члена общественной инспекции, группы общественного контроля принимается по согласованию с субъектом общественного контроля на заседании общественной инспекции, группы общественного контроля, при котором </w:t>
      </w:r>
      <w:r w:rsidRPr="00A42C73">
        <w:rPr>
          <w:rFonts w:ascii="Times New Roman" w:eastAsia="Times New Roman" w:hAnsi="Times New Roman" w:cs="Times New Roman"/>
          <w:color w:val="000000"/>
          <w:sz w:val="28"/>
          <w:szCs w:val="28"/>
        </w:rPr>
        <w:lastRenderedPageBreak/>
        <w:t>были созданы соответствующие общественные инспекции, группы общественного контроля, в соответствии с указанным регламентом.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Направление итогового документа, подготовленного общественными инспекциями, группами общественного контроля по результатам общественного контроля, в органы власти и организации, рассмотрение этого документа и подготовка обоснованного ответа органами власти и организациями осуществляются в порядке, предусмотренном федеральным законодательством.</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15. Общественный мониторинг</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Организаторами общественного мониторинга являются Общественная палата Российской Федерации, Общественная палата Московской области, общественные палаты муниципальных образований Московской области, Общественная наблюдательная комиссия Московской области, общественные инспекции, общественные объединения и иные негосударственные некоммерческие организации.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16. Общественная проверка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Организаторами общественной проверки являются субъекты общественного контроля. Организатор общественной проверки в течение трех рабочих дней с момента обращения к нему инициатора общественной проверки принимает решение о ее проведении.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Организатор общественной проверки доводит до сведения проверяемого органа власти или организации информацию о предмете, сроках, порядке проведения общественной проверки, список лиц, уполномоченных решением на проведение общественной проверки, не </w:t>
      </w:r>
      <w:proofErr w:type="gramStart"/>
      <w:r w:rsidRPr="00A42C73">
        <w:rPr>
          <w:rFonts w:ascii="Times New Roman" w:eastAsia="Times New Roman" w:hAnsi="Times New Roman" w:cs="Times New Roman"/>
          <w:color w:val="000000"/>
          <w:sz w:val="28"/>
          <w:szCs w:val="28"/>
        </w:rPr>
        <w:t>позднее</w:t>
      </w:r>
      <w:proofErr w:type="gramEnd"/>
      <w:r w:rsidRPr="00A42C73">
        <w:rPr>
          <w:rFonts w:ascii="Times New Roman" w:eastAsia="Times New Roman" w:hAnsi="Times New Roman" w:cs="Times New Roman"/>
          <w:color w:val="000000"/>
          <w:sz w:val="28"/>
          <w:szCs w:val="28"/>
        </w:rPr>
        <w:t xml:space="preserve"> чем за три рабочих дня до начала проверки.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Для проведения общественной проверки субъектами общественного контроля могут привлекаться на общественных началах граждане.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Организатор общественной проверки вправе запрашивать</w:t>
      </w:r>
      <w:r w:rsidRPr="00A42C73">
        <w:rPr>
          <w:rFonts w:ascii="Times New Roman" w:eastAsia="Times New Roman" w:hAnsi="Times New Roman" w:cs="Times New Roman"/>
          <w:color w:val="000000"/>
          <w:sz w:val="28"/>
          <w:szCs w:val="28"/>
        </w:rPr>
        <w:br/>
        <w:t>у проверяемых органов власти и организаций документы и материалы, необходимые для проведения общественной проверки. Запрошенные документы и материалы предоставляются объектом общественного контроля не позднее пяти рабочих дней с момента получения запроса.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5. Органы власти и организации при проведении общественного контроля обязаны оказывать содействие субъекту общественного контроля путем обеспечения доступа к документам и материалам, необходимым для общественной проверки, за исключением информации, содержащей сведения, составляющие государственную тайну, сведения о персональных </w:t>
      </w:r>
      <w:r w:rsidRPr="00A42C73">
        <w:rPr>
          <w:rFonts w:ascii="Times New Roman" w:eastAsia="Times New Roman" w:hAnsi="Times New Roman" w:cs="Times New Roman"/>
          <w:color w:val="000000"/>
          <w:sz w:val="28"/>
          <w:szCs w:val="28"/>
        </w:rPr>
        <w:lastRenderedPageBreak/>
        <w:t>данных, и информации, доступ к которой ограничен федеральными законами.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В случае если для получения объективных, достоверных</w:t>
      </w:r>
      <w:r w:rsidRPr="00A42C73">
        <w:rPr>
          <w:rFonts w:ascii="Times New Roman" w:eastAsia="Times New Roman" w:hAnsi="Times New Roman" w:cs="Times New Roman"/>
          <w:color w:val="000000"/>
          <w:sz w:val="28"/>
          <w:szCs w:val="28"/>
        </w:rPr>
        <w:br/>
        <w:t>и обоснованных выводов членам субъекта общественного контроля, общественным инспекторам, проводящим общественную проверку, необходимо посещение органа власти или организации, они имеют право доступа в проверяемый орган власти или организацию согласно распорядку работы этого органа власти или организации по списку лиц, уполномоченных на проведение общественной проверки, согласованному с руководителем соответствующего органа власти или организации, а</w:t>
      </w:r>
      <w:proofErr w:type="gramEnd"/>
      <w:r w:rsidRPr="00A42C73">
        <w:rPr>
          <w:rFonts w:ascii="Times New Roman" w:eastAsia="Times New Roman" w:hAnsi="Times New Roman" w:cs="Times New Roman"/>
          <w:color w:val="000000"/>
          <w:sz w:val="28"/>
          <w:szCs w:val="28"/>
        </w:rPr>
        <w:t xml:space="preserve"> в случае его </w:t>
      </w:r>
      <w:r w:rsidRPr="00A42C73">
        <w:rPr>
          <w:rFonts w:ascii="Times New Roman" w:eastAsia="Times New Roman" w:hAnsi="Times New Roman" w:cs="Times New Roman"/>
          <w:color w:val="000000"/>
          <w:sz w:val="28"/>
          <w:szCs w:val="28"/>
        </w:rPr>
        <w:br/>
        <w:t>отсутствия − с лицом, исполняющим его обязанности.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6. По результатам общественной проверки ее организатор составляет итоговый документ (акт), содержание которого должно соответствовать требованиям Федерального закона «Об основах общественного контроля</w:t>
      </w:r>
      <w:r w:rsidRPr="00A42C73">
        <w:rPr>
          <w:rFonts w:ascii="Times New Roman" w:eastAsia="Times New Roman" w:hAnsi="Times New Roman" w:cs="Times New Roman"/>
          <w:color w:val="000000"/>
          <w:sz w:val="28"/>
          <w:szCs w:val="28"/>
        </w:rPr>
        <w:br/>
        <w:t>в Российской Федерации».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7. Итоговый документ (акт) общественной проверки в течение пяти рабочих дней после окончания общественной проверки направляется руководителю органа власти или организации, в отношении которого проводилась общественная проверка, иным заинтересованным лицам.</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17. Общественная экспертиза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Организатором общественной экспертизы являются субъекты общественного контроля. Организатор общественной экспертизы в течение трех рабочих дней с момента обращения к нему инициатора общественной экспертизы принимает решение о ее проведении.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Организатор общественной экспертизы, принявший решение о ее проведении, размещает на своем официальном сайте в сети «Интернет» официальное извещение, в котором должны содержаться: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полный текст акта, проекта акта, решения, проекта решения, документов и других материалов, подлежащих общественной экспертизе,</w:t>
      </w:r>
      <w:r w:rsidRPr="00A42C73">
        <w:rPr>
          <w:rFonts w:ascii="Times New Roman" w:eastAsia="Times New Roman" w:hAnsi="Times New Roman" w:cs="Times New Roman"/>
          <w:color w:val="000000"/>
          <w:sz w:val="28"/>
          <w:szCs w:val="28"/>
        </w:rPr>
        <w:br/>
        <w:t>а также (при наличии) сопроводительные документы (пояснительная записка, финансово-экономическое обоснование и другие);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наименование, место нахождения, почтовый адрес, адрес электронной почты, номер контактного телефона организатора общественной экспертизы, принявшего решение о ее проведении;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срок проведения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4) порядок приема и рассмотрения заключений по результатам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3. Организатор общественной экспертизы доводит до сведения проверяемого органа власти или организации о проведении общественной экспертизы не </w:t>
      </w:r>
      <w:proofErr w:type="gramStart"/>
      <w:r w:rsidRPr="00A42C73">
        <w:rPr>
          <w:rFonts w:ascii="Times New Roman" w:eastAsia="Times New Roman" w:hAnsi="Times New Roman" w:cs="Times New Roman"/>
          <w:color w:val="000000"/>
          <w:sz w:val="28"/>
          <w:szCs w:val="28"/>
        </w:rPr>
        <w:t>позднее</w:t>
      </w:r>
      <w:proofErr w:type="gramEnd"/>
      <w:r w:rsidRPr="00A42C73">
        <w:rPr>
          <w:rFonts w:ascii="Times New Roman" w:eastAsia="Times New Roman" w:hAnsi="Times New Roman" w:cs="Times New Roman"/>
          <w:color w:val="000000"/>
          <w:sz w:val="28"/>
          <w:szCs w:val="28"/>
        </w:rPr>
        <w:t xml:space="preserve"> чем за три рабочих дня до начала ее проведения.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Организатор общественной экспертизы вправе запрашивать</w:t>
      </w:r>
      <w:r w:rsidRPr="00A42C73">
        <w:rPr>
          <w:rFonts w:ascii="Times New Roman" w:eastAsia="Times New Roman" w:hAnsi="Times New Roman" w:cs="Times New Roman"/>
          <w:color w:val="000000"/>
          <w:sz w:val="28"/>
          <w:szCs w:val="28"/>
        </w:rPr>
        <w:br/>
        <w:t xml:space="preserve">у органов власти и организаций акты, проекты актов, решения, проекты решений, документы и другие дополнительные </w:t>
      </w:r>
      <w:proofErr w:type="gramStart"/>
      <w:r w:rsidRPr="00A42C73">
        <w:rPr>
          <w:rFonts w:ascii="Times New Roman" w:eastAsia="Times New Roman" w:hAnsi="Times New Roman" w:cs="Times New Roman"/>
          <w:color w:val="000000"/>
          <w:sz w:val="28"/>
          <w:szCs w:val="28"/>
        </w:rPr>
        <w:t>сведения</w:t>
      </w:r>
      <w:proofErr w:type="gramEnd"/>
      <w:r w:rsidRPr="00A42C73">
        <w:rPr>
          <w:rFonts w:ascii="Times New Roman" w:eastAsia="Times New Roman" w:hAnsi="Times New Roman" w:cs="Times New Roman"/>
          <w:color w:val="000000"/>
          <w:sz w:val="28"/>
          <w:szCs w:val="28"/>
        </w:rPr>
        <w:t xml:space="preserve"> и материалы, необходимые для проведения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Запрошенные сведения и материалы предоставляются объектом общественного контроля не позднее пяти рабочих дней с момента получения запроса.</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18. Организация общественного обсуждения в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Общественное обсуждение может проводиться по инициативе субъектов общественного контроля, а также органов власти и организаций.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w:t>
      </w:r>
      <w:proofErr w:type="gramStart"/>
      <w:r w:rsidRPr="00A42C73">
        <w:rPr>
          <w:rFonts w:ascii="Times New Roman" w:eastAsia="Times New Roman" w:hAnsi="Times New Roman" w:cs="Times New Roman"/>
          <w:color w:val="000000"/>
          <w:sz w:val="28"/>
          <w:szCs w:val="28"/>
        </w:rPr>
        <w:t>Организаторами общественного обсуждения могут выступать Общественная палата Московской области, общественные палаты муниципальных образований Московской области, общественные советы при Московской областной Думе и исполнительных органах государственной власти Московской области, иные субъекты общественного контроля, установленные федеральным законодательством, которыми в течение трех рабочих дней с момента обращения к ним инициаторов общественного обсуждения принимается решение о проведении общественного обсуждения.</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Организатор общественного обсуждения обязан в течение пяти рабочих дней со дня принятия им решения о проведении общественного обсуждения разместить в сети «Интернет» информацию о сроках и порядке проведения общественного обсуждения, а также все имеющиеся в его распоряжении материалы, касающиеся вопроса, выносимого </w:t>
      </w:r>
      <w:r w:rsidRPr="00A42C73">
        <w:rPr>
          <w:rFonts w:ascii="Times New Roman" w:eastAsia="Times New Roman" w:hAnsi="Times New Roman" w:cs="Times New Roman"/>
          <w:color w:val="000000"/>
          <w:sz w:val="28"/>
          <w:szCs w:val="28"/>
        </w:rPr>
        <w:br/>
        <w:t>на общественное обсуждение.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Со дня размещения в сети «Интернет» материалов по вопросу, выносимому на общественное обсуждение, организатору общественного обсуждения могут направляться замечания и предложения по вынесенным на общественное обсуждение общественно значимым вопросам и проектам решений органов власти и организаций.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5. Организатор общественного обсуждения обеспечивает:</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1) доступ участников общественного обсуждения в помещение (либо </w:t>
      </w:r>
      <w:r w:rsidRPr="00A42C73">
        <w:rPr>
          <w:rFonts w:ascii="Times New Roman" w:eastAsia="Times New Roman" w:hAnsi="Times New Roman" w:cs="Times New Roman"/>
          <w:color w:val="000000"/>
          <w:sz w:val="28"/>
          <w:szCs w:val="28"/>
        </w:rPr>
        <w:br/>
        <w:t>к сайту в сети «Интернет») для проведения общественного обсуждения и </w:t>
      </w:r>
      <w:r w:rsidRPr="00A42C73">
        <w:rPr>
          <w:rFonts w:ascii="Times New Roman" w:eastAsia="Times New Roman" w:hAnsi="Times New Roman" w:cs="Times New Roman"/>
          <w:color w:val="000000"/>
          <w:sz w:val="28"/>
          <w:szCs w:val="28"/>
        </w:rPr>
        <w:br/>
        <w:t>их регистрацию;</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представление материалов, имеющихся в его распоряжении, необходимых для общественного обсуждения;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общественную безопасность и соблюдение общественного порядка при проведении общественного обсуждения.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6. Общественное обсуждение проводится с участием в таком обсуждении уполномоченных лиц органов власти и организаций, граждан и их представителей, общественных объединений, интересы которых затрагиваются рассматриваемым вопросом, проектом решения.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7. По результатам общественного обсуждения его организатором подготавливается итоговый документ (протокол), содержание которого должно соответствовать требованиям Федерального закона «Об основах общественного контроля в Российской Федерации». В течение двух рабочих дней после окончания общественного обсуждения протокол направляется на рассмотрение в органы власти и организации и обнародуется в соответствии с Федеральным законом «Об основах общественного контроля в Российской Федерации».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19. Общественные (публичные) слушания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Порядок проведения общественных (публичных) слушаний устанавливается их организатором в соответствии с Федеральным законом «Об основах общественного контроля в Российской Федерации», другими федеральными законами и иными нормативными правовыми актами Российской Федерации, настоящим Законом и иными нормативными правовыми актами Московской области, муниципальными нормативными правовыми актами.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Общественные (публичные) слушания проводятся в отношении: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проектов законов Московской области о бюджете Московской области, об исполнении бюджета Московской области в порядке, установленном законодательством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2) проекта устава муниципального образования и проектов муниципальных правовых актов о внесении в него изменений и дополнений, кроме случаев, когда изменения в устав муниципального образования Московской области вносятся исключительно в целях приведения закрепляемых в уставе вопросов местного значения и полномочий по </w:t>
      </w:r>
      <w:r w:rsidRPr="00A42C73">
        <w:rPr>
          <w:rFonts w:ascii="Times New Roman" w:eastAsia="Times New Roman" w:hAnsi="Times New Roman" w:cs="Times New Roman"/>
          <w:color w:val="000000"/>
          <w:sz w:val="28"/>
          <w:szCs w:val="28"/>
        </w:rPr>
        <w:br/>
      </w:r>
      <w:r w:rsidRPr="00A42C73">
        <w:rPr>
          <w:rFonts w:ascii="Times New Roman" w:eastAsia="Times New Roman" w:hAnsi="Times New Roman" w:cs="Times New Roman"/>
          <w:color w:val="000000"/>
          <w:sz w:val="28"/>
          <w:szCs w:val="28"/>
        </w:rPr>
        <w:lastRenderedPageBreak/>
        <w:t>их решению в соответствие с Конституцией Российской Федерации, федеральными законами;</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проекта местного бюджета и отчета о его исполнении;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проектов правовых актов и решений, касающихся вопросов градостроительства, землепользования и застройки, дорожного строительства, использования природных ресурсов, экологической безопасности;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5) материалов оценки </w:t>
      </w:r>
      <w:proofErr w:type="gramStart"/>
      <w:r w:rsidRPr="00A42C73">
        <w:rPr>
          <w:rFonts w:ascii="Times New Roman" w:eastAsia="Times New Roman" w:hAnsi="Times New Roman" w:cs="Times New Roman"/>
          <w:color w:val="000000"/>
          <w:sz w:val="28"/>
          <w:szCs w:val="28"/>
        </w:rPr>
        <w:t>воздействия</w:t>
      </w:r>
      <w:proofErr w:type="gramEnd"/>
      <w:r w:rsidRPr="00A42C73">
        <w:rPr>
          <w:rFonts w:ascii="Times New Roman" w:eastAsia="Times New Roman" w:hAnsi="Times New Roman" w:cs="Times New Roman"/>
          <w:color w:val="000000"/>
          <w:sz w:val="28"/>
          <w:szCs w:val="28"/>
        </w:rPr>
        <w:t xml:space="preserve"> на окружающую среду намечаемой хозяйственной и иной деятельности, когда такая оценка является обязательной в соответствии с федеральным законодательством;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6) в иных случаях, предусмотренных федеральным законодательством и законодательством Московской области, муниципальными нормативными правовыми актами.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Публичные слушания по проектам законов Московской области </w:t>
      </w:r>
      <w:r w:rsidRPr="00A42C73">
        <w:rPr>
          <w:rFonts w:ascii="Times New Roman" w:eastAsia="Times New Roman" w:hAnsi="Times New Roman" w:cs="Times New Roman"/>
          <w:color w:val="000000"/>
          <w:sz w:val="28"/>
          <w:szCs w:val="28"/>
        </w:rPr>
        <w:br/>
        <w:t>о бюджете Московской области на очередной финансовый год и плановый период, об исполнении бюджета Московской области за отчетный финансовый год проводятся в соответствии с Законом Московской области № 151/2007-ОЗ «О бюджетном процессе в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Итоговый документ, подготовленный по результатам общественных (публичных) слушаний, размещается на официальном сайте соответствующего субъекта общественного контроля, а при его отсутствии − на официальном сайте в сети «Интернет» соответствующего объекта общественного контроля.</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20. Инициаторы проведения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Инициаторами проведения общественного контроля могут быть уполномоченные по правам человека, по правам ребенка, по защите прав предпринимателей в Московской области, Общественная палата Московской области, Общественный совет при Московской областной Думе, общественные советы при исполнительных органах государственной власти Московской области, общественные палаты муниципальных образований Московской области.</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21. Случаи и порядок посещения объектов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Субъекты общественного контроля вправе посещать объекты общественного контроля в случаях:</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1) проведения общественного мониторинга;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проведения общественной проверки;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проведения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Субъект общественного контроля письменно уведомляет объект общественного контроля о посещении не </w:t>
      </w:r>
      <w:proofErr w:type="gramStart"/>
      <w:r w:rsidRPr="00A42C73">
        <w:rPr>
          <w:rFonts w:ascii="Times New Roman" w:eastAsia="Times New Roman" w:hAnsi="Times New Roman" w:cs="Times New Roman"/>
          <w:color w:val="000000"/>
          <w:sz w:val="28"/>
          <w:szCs w:val="28"/>
        </w:rPr>
        <w:t>позднее</w:t>
      </w:r>
      <w:proofErr w:type="gramEnd"/>
      <w:r w:rsidRPr="00A42C73">
        <w:rPr>
          <w:rFonts w:ascii="Times New Roman" w:eastAsia="Times New Roman" w:hAnsi="Times New Roman" w:cs="Times New Roman"/>
          <w:color w:val="000000"/>
          <w:sz w:val="28"/>
          <w:szCs w:val="28"/>
        </w:rPr>
        <w:t xml:space="preserve"> чем за пять рабочих дней до даты посещения. В уведомлении о посещении указываются дата и время посещения, цель посещения и персональный состав лиц, представляющих субъект общественного контроля. </w:t>
      </w:r>
      <w:proofErr w:type="gramStart"/>
      <w:r w:rsidRPr="00A42C73">
        <w:rPr>
          <w:rFonts w:ascii="Times New Roman" w:eastAsia="Times New Roman" w:hAnsi="Times New Roman" w:cs="Times New Roman"/>
          <w:color w:val="000000"/>
          <w:sz w:val="28"/>
          <w:szCs w:val="28"/>
        </w:rPr>
        <w:t>Объект общественного контроля, получивший уведомление о посещении, обязан не позднее рабочего дня, следующего за днем получения уведомления о посещении, подтвердить дату и время посещения, известив об этом субъект общественного контроля телефонограммой, по факсимильной связи либо с использованием иных средств связи, обеспечивающих фиксирование извещения, а также обеспечить возможность посещения субъекту общественного контроля.</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Субъекты общественного контроля вправе: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посещать объекты общественного контроля при соблюдении локальных нормативных актов по вопросам их организации и деятельности;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беседовать с должностными лицами и иными работниками указанных объектов общественного контроля, а также с гражданами, получающими услуги у объектов общественного контроля, принимать предложения, заявления и жалобы указанных граждан;</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в установленном федеральным законодательством порядке запрашивать у объектов общественного контроля и получать от них сведения и документы, необходимые для достижения цели посещения.</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22. Взаимодействие субъектов общественного контроля</w:t>
      </w:r>
      <w:r w:rsidRPr="00946D27">
        <w:rPr>
          <w:rFonts w:ascii="Times New Roman" w:eastAsia="Times New Roman" w:hAnsi="Times New Roman" w:cs="Times New Roman"/>
          <w:color w:val="000000"/>
          <w:sz w:val="28"/>
          <w:szCs w:val="28"/>
        </w:rPr>
        <w:br/>
      </w:r>
      <w:r w:rsidRPr="00946D27">
        <w:rPr>
          <w:rFonts w:ascii="Times New Roman" w:eastAsia="Times New Roman" w:hAnsi="Times New Roman" w:cs="Times New Roman"/>
          <w:bCs/>
          <w:color w:val="000000"/>
          <w:sz w:val="28"/>
        </w:rPr>
        <w:t>с органами власти и организациями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Органы власти и организации рассматривают итоговые документы, подготовленные по результатам общественного контроля, а в случаях, предусмотренных федеральным законодательством и законодательством Московской области, учитывают предложения, рекомендации и выводы, содержащиеся в итоговых документах. В случаях, предусмотренных федеральным законодательством и законодательством Московской области, предложения, рекомендации и выводы, содержащиеся в итоговых документах, учитываются при оценке эффективности деятельности объектов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2. Органы государственной власти Московской области,</w:t>
      </w:r>
      <w:r w:rsidRPr="00A42C73">
        <w:rPr>
          <w:rFonts w:ascii="Times New Roman" w:eastAsia="Times New Roman" w:hAnsi="Times New Roman" w:cs="Times New Roman"/>
          <w:color w:val="000000"/>
          <w:sz w:val="28"/>
          <w:szCs w:val="28"/>
        </w:rPr>
        <w:br/>
        <w:t>в компетенцию которых входит осуществление государственного контроля (надзора) за деятельностью органов власти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 результатах рассмотрения итоговых документов, указанных</w:t>
      </w:r>
      <w:r w:rsidRPr="00A42C73">
        <w:rPr>
          <w:rFonts w:ascii="Times New Roman" w:eastAsia="Times New Roman" w:hAnsi="Times New Roman" w:cs="Times New Roman"/>
          <w:color w:val="000000"/>
          <w:sz w:val="28"/>
          <w:szCs w:val="28"/>
        </w:rPr>
        <w:br/>
        <w:t>в части 2 настоящей статьи, субъекты общественного контроля информируются не позднее 30 дней со дня их получения, а в случаях, </w:t>
      </w:r>
      <w:r w:rsidRPr="00A42C73">
        <w:rPr>
          <w:rFonts w:ascii="Times New Roman" w:eastAsia="Times New Roman" w:hAnsi="Times New Roman" w:cs="Times New Roman"/>
          <w:color w:val="000000"/>
          <w:sz w:val="28"/>
          <w:szCs w:val="28"/>
        </w:rPr>
        <w:br/>
        <w:t>не терпящих отлагательств, − незамедлительно.</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4. Субъекты и объекты общественного </w:t>
      </w:r>
      <w:proofErr w:type="gramStart"/>
      <w:r w:rsidRPr="00A42C73">
        <w:rPr>
          <w:rFonts w:ascii="Times New Roman" w:eastAsia="Times New Roman" w:hAnsi="Times New Roman" w:cs="Times New Roman"/>
          <w:color w:val="000000"/>
          <w:sz w:val="28"/>
          <w:szCs w:val="28"/>
        </w:rPr>
        <w:t>контроля</w:t>
      </w:r>
      <w:proofErr w:type="gramEnd"/>
      <w:r w:rsidRPr="00A42C73">
        <w:rPr>
          <w:rFonts w:ascii="Times New Roman" w:eastAsia="Times New Roman" w:hAnsi="Times New Roman" w:cs="Times New Roman"/>
          <w:color w:val="000000"/>
          <w:sz w:val="28"/>
          <w:szCs w:val="28"/>
        </w:rPr>
        <w:t xml:space="preserve"> и органы власти</w:t>
      </w:r>
      <w:r w:rsidRPr="00A42C73">
        <w:rPr>
          <w:rFonts w:ascii="Times New Roman" w:eastAsia="Times New Roman" w:hAnsi="Times New Roman" w:cs="Times New Roman"/>
          <w:color w:val="000000"/>
          <w:sz w:val="28"/>
          <w:szCs w:val="28"/>
        </w:rPr>
        <w:br/>
        <w:t>и организации при своем взаимодействии пользуются правами и исполняют обязанности, установленные Федеральным законом «Об основах общественного контроля в Российской Федерации», а также настоящим Законом.</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23. Рассмотрение органами власти и организациями результатов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Субъекты общественного контроля по результатам осуществления общественного контроля подготавливают итоговый документ и направляют его на рассмотрение в органы власти и организации.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Итоговый документ, подготовленный по результатам общественного контроля, подлежит обязательной регистрации в день поступления в органы власти и организации.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Итоговый документ, подготовленный по результатам общественного контроля, предмет которого не относится к компетенции органа власти или организации, направляется в течение семи рабочих дней со дня регистрации в соответствующий орган власти или организацию, к компетенции которых относится предмет общественного контроля, с уведомлением субъекта общественного контроля, направившего итоговый документ, о его переадресации.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В случае если предмет общественного контроля относится</w:t>
      </w:r>
      <w:r w:rsidRPr="00A42C73">
        <w:rPr>
          <w:rFonts w:ascii="Times New Roman" w:eastAsia="Times New Roman" w:hAnsi="Times New Roman" w:cs="Times New Roman"/>
          <w:color w:val="000000"/>
          <w:sz w:val="28"/>
          <w:szCs w:val="28"/>
        </w:rPr>
        <w:br/>
        <w:t>к компетенции нескольких органов власти, организаций, копии итогового документа, подготовленного по результатам общественного контроля,</w:t>
      </w:r>
      <w:r w:rsidRPr="00A42C73">
        <w:rPr>
          <w:rFonts w:ascii="Times New Roman" w:eastAsia="Times New Roman" w:hAnsi="Times New Roman" w:cs="Times New Roman"/>
          <w:color w:val="000000"/>
          <w:sz w:val="28"/>
          <w:szCs w:val="28"/>
        </w:rPr>
        <w:br/>
        <w:t>в течение семи рабочих дней со дня регистрации направляются во все соответствующие органы власти, организации с уведомлением об этом субъекта общественного контроля, направившего итоговый документ.</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5. Итоговый документ, подготовленный по результатам общественного контроля, размещается на официальном сайте соответствующего субъекта общественного контроля, а при его отсутствии − на официальном сайте соответствующего объекта общественного контроля.</w:t>
      </w:r>
    </w:p>
    <w:p w:rsidR="00A42C73" w:rsidRPr="00946D27"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46D27">
        <w:rPr>
          <w:rFonts w:ascii="Times New Roman" w:eastAsia="Times New Roman" w:hAnsi="Times New Roman" w:cs="Times New Roman"/>
          <w:bCs/>
          <w:color w:val="000000"/>
          <w:sz w:val="28"/>
        </w:rPr>
        <w:t>Статья 24. Вступление в силу настоящего Закона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Настоящий Закон вступает в силу через десять дней после его официального опубликования.</w:t>
      </w:r>
    </w:p>
    <w:p w:rsidR="00EB7D53" w:rsidRDefault="00EB7D53"/>
    <w:sectPr w:rsidR="00EB7D53" w:rsidSect="006D4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2C73"/>
    <w:rsid w:val="00053E3D"/>
    <w:rsid w:val="006D43DC"/>
    <w:rsid w:val="007277CB"/>
    <w:rsid w:val="00946D27"/>
    <w:rsid w:val="00A42C73"/>
    <w:rsid w:val="00EB7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3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42C73"/>
  </w:style>
  <w:style w:type="paragraph" w:customStyle="1" w:styleId="p2">
    <w:name w:val="p2"/>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35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3965</Words>
  <Characters>22601</Characters>
  <Application>Microsoft Office Word</Application>
  <DocSecurity>0</DocSecurity>
  <Lines>188</Lines>
  <Paragraphs>53</Paragraphs>
  <ScaleCrop>false</ScaleCrop>
  <Company>Microsoft</Company>
  <LinksUpToDate>false</LinksUpToDate>
  <CharactersWithSpaces>26513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2018-04-02T12:49:00Z</dcterms:created>
  <dcterms:modified xsi:type="dcterms:W3CDTF">2018-04-20T07:09:00Z</dcterms:modified>
</cp:coreProperties>
</file>