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C0014" w14:textId="77777777" w:rsidR="00B12633" w:rsidRDefault="00B12633">
      <w:pPr>
        <w:pStyle w:val="a3"/>
        <w:spacing w:before="2"/>
        <w:rPr>
          <w:sz w:val="26"/>
        </w:rPr>
      </w:pPr>
    </w:p>
    <w:p w14:paraId="24F047D4" w14:textId="77777777" w:rsidR="00325BB6" w:rsidRDefault="00325BB6">
      <w:pPr>
        <w:spacing w:before="1" w:line="298" w:lineRule="exact"/>
        <w:ind w:left="1858" w:right="1327"/>
        <w:jc w:val="center"/>
        <w:rPr>
          <w:spacing w:val="-2"/>
          <w:sz w:val="26"/>
        </w:rPr>
      </w:pPr>
    </w:p>
    <w:p w14:paraId="7A7BA746" w14:textId="6CE4E9F5" w:rsidR="00B12633" w:rsidRDefault="00E46E41">
      <w:pPr>
        <w:spacing w:before="1" w:line="298" w:lineRule="exact"/>
        <w:ind w:left="1858" w:right="1327"/>
        <w:jc w:val="center"/>
        <w:rPr>
          <w:sz w:val="26"/>
        </w:rPr>
      </w:pPr>
      <w:r>
        <w:rPr>
          <w:spacing w:val="-2"/>
          <w:sz w:val="26"/>
        </w:rPr>
        <w:t>РЕЙТИНГ</w:t>
      </w:r>
    </w:p>
    <w:p w14:paraId="74CD287B" w14:textId="24ECA5A6" w:rsidR="00B12633" w:rsidRDefault="00E46E41" w:rsidP="0098016D">
      <w:pPr>
        <w:ind w:left="1857" w:right="1327"/>
        <w:jc w:val="center"/>
        <w:rPr>
          <w:sz w:val="26"/>
        </w:rPr>
      </w:pPr>
      <w:r>
        <w:rPr>
          <w:sz w:val="26"/>
        </w:rPr>
        <w:t>ГАБС</w:t>
      </w:r>
      <w:r w:rsidR="00E973CB">
        <w:rPr>
          <w:sz w:val="26"/>
        </w:rPr>
        <w:t>, имеющих подведомственные учреждения,</w:t>
      </w:r>
      <w:r>
        <w:rPr>
          <w:spacing w:val="-7"/>
          <w:sz w:val="26"/>
        </w:rPr>
        <w:t xml:space="preserve"> </w:t>
      </w:r>
      <w:r>
        <w:rPr>
          <w:sz w:val="26"/>
        </w:rPr>
        <w:t>ранжированный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убыванию</w:t>
      </w:r>
      <w:r>
        <w:rPr>
          <w:spacing w:val="-8"/>
          <w:sz w:val="26"/>
        </w:rPr>
        <w:t xml:space="preserve"> </w:t>
      </w:r>
      <w:r>
        <w:rPr>
          <w:sz w:val="26"/>
        </w:rPr>
        <w:t>рейтинговой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оценки качества финансового менеджмента</w:t>
      </w:r>
    </w:p>
    <w:p w14:paraId="6B7A7380" w14:textId="23FE399B" w:rsidR="00A146AB" w:rsidRDefault="00A146AB" w:rsidP="0098016D">
      <w:pPr>
        <w:ind w:left="1857" w:right="1327"/>
        <w:jc w:val="center"/>
        <w:rPr>
          <w:sz w:val="26"/>
        </w:rPr>
      </w:pPr>
      <w:r>
        <w:rPr>
          <w:sz w:val="26"/>
        </w:rPr>
        <w:t>на 01.</w:t>
      </w:r>
      <w:r w:rsidR="00650053">
        <w:rPr>
          <w:sz w:val="26"/>
        </w:rPr>
        <w:t>0</w:t>
      </w:r>
      <w:r w:rsidR="00722AC7">
        <w:rPr>
          <w:sz w:val="26"/>
        </w:rPr>
        <w:t>7</w:t>
      </w:r>
      <w:r>
        <w:rPr>
          <w:sz w:val="26"/>
        </w:rPr>
        <w:t>.202</w:t>
      </w:r>
      <w:r w:rsidR="00650053">
        <w:rPr>
          <w:sz w:val="26"/>
        </w:rPr>
        <w:t>5</w:t>
      </w:r>
    </w:p>
    <w:p w14:paraId="7D96E0DB" w14:textId="77777777" w:rsidR="00B12633" w:rsidRDefault="00B12633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953"/>
        <w:gridCol w:w="3524"/>
      </w:tblGrid>
      <w:tr w:rsidR="00B12633" w14:paraId="55338A3C" w14:textId="77777777" w:rsidTr="00A146AB">
        <w:trPr>
          <w:trHeight w:val="1297"/>
        </w:trPr>
        <w:tc>
          <w:tcPr>
            <w:tcW w:w="733" w:type="dxa"/>
          </w:tcPr>
          <w:p w14:paraId="203D1A3C" w14:textId="77777777" w:rsidR="00B12633" w:rsidRDefault="00E46E41">
            <w:pPr>
              <w:pStyle w:val="TableParagraph"/>
              <w:spacing w:before="93"/>
              <w:ind w:left="141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14:paraId="63244031" w14:textId="77777777" w:rsidR="00B12633" w:rsidRDefault="00E46E41">
            <w:pPr>
              <w:pStyle w:val="TableParagraph"/>
              <w:spacing w:before="1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5953" w:type="dxa"/>
          </w:tcPr>
          <w:p w14:paraId="00BF9430" w14:textId="77777777" w:rsidR="00B12633" w:rsidRDefault="00E46E41">
            <w:pPr>
              <w:pStyle w:val="TableParagraph"/>
              <w:spacing w:before="9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ГАБС</w:t>
            </w:r>
          </w:p>
        </w:tc>
        <w:tc>
          <w:tcPr>
            <w:tcW w:w="3524" w:type="dxa"/>
          </w:tcPr>
          <w:p w14:paraId="545CF11E" w14:textId="77777777" w:rsidR="00A146AB" w:rsidRDefault="00E46E41" w:rsidP="00A146AB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>Уровень качества финансового менеджмента ГАБС</w:t>
            </w:r>
          </w:p>
          <w:p w14:paraId="50A496A1" w14:textId="018B342A" w:rsidR="00B12633" w:rsidRPr="00A146AB" w:rsidRDefault="00E46E41" w:rsidP="00A146AB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 xml:space="preserve"> (</w:t>
            </w:r>
            <w:r w:rsidRPr="00A146AB">
              <w:rPr>
                <w:rFonts w:ascii="Cambria Math" w:hAnsi="Cambria Math" w:cs="Cambria Math"/>
                <w:spacing w:val="-2"/>
                <w:sz w:val="26"/>
              </w:rPr>
              <w:t>𝑄</w:t>
            </w:r>
            <w:r w:rsidRPr="00A146AB">
              <w:rPr>
                <w:spacing w:val="-2"/>
                <w:sz w:val="26"/>
              </w:rPr>
              <w:t>ГРБС)</w:t>
            </w:r>
          </w:p>
        </w:tc>
      </w:tr>
      <w:tr w:rsidR="00B12633" w14:paraId="2208577E" w14:textId="77777777" w:rsidTr="00A146AB">
        <w:trPr>
          <w:trHeight w:val="503"/>
        </w:trPr>
        <w:tc>
          <w:tcPr>
            <w:tcW w:w="733" w:type="dxa"/>
          </w:tcPr>
          <w:p w14:paraId="354B0CBE" w14:textId="77777777" w:rsidR="00B12633" w:rsidRDefault="00E46E41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1B34B2E9" w14:textId="77777777" w:rsidR="00B12633" w:rsidRDefault="00E46E41">
            <w:pPr>
              <w:pStyle w:val="TableParagraph"/>
              <w:spacing w:before="9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24" w:type="dxa"/>
          </w:tcPr>
          <w:p w14:paraId="4FC05EF9" w14:textId="77777777" w:rsidR="00B12633" w:rsidRDefault="00E46E41">
            <w:pPr>
              <w:pStyle w:val="TableParagraph"/>
              <w:spacing w:before="9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B12633" w14:paraId="70BF6A0C" w14:textId="77777777">
        <w:trPr>
          <w:trHeight w:val="683"/>
        </w:trPr>
        <w:tc>
          <w:tcPr>
            <w:tcW w:w="10210" w:type="dxa"/>
            <w:gridSpan w:val="3"/>
          </w:tcPr>
          <w:p w14:paraId="351138DE" w14:textId="77777777" w:rsidR="00B12633" w:rsidRDefault="00E46E41">
            <w:pPr>
              <w:pStyle w:val="TableParagraph"/>
              <w:spacing w:before="185"/>
              <w:ind w:left="11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7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высоким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финансового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650053" w14:paraId="0800730D" w14:textId="77777777" w:rsidTr="00A146AB">
        <w:trPr>
          <w:trHeight w:val="503"/>
        </w:trPr>
        <w:tc>
          <w:tcPr>
            <w:tcW w:w="733" w:type="dxa"/>
          </w:tcPr>
          <w:p w14:paraId="49A6A023" w14:textId="507173B6" w:rsidR="00650053" w:rsidRDefault="00310B62">
            <w:pPr>
              <w:pStyle w:val="TableParagraph"/>
              <w:spacing w:before="95"/>
              <w:ind w:left="6" w:right="2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185A472B" w14:textId="2696A7E0" w:rsidR="00650053" w:rsidRPr="00A146AB" w:rsidRDefault="00E973CB" w:rsidP="00325BB6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5A68F80A" w14:textId="42568FFB" w:rsidR="00650053" w:rsidRDefault="00650053" w:rsidP="00325BB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12633" w14:paraId="23F89E2B" w14:textId="77777777">
        <w:trPr>
          <w:trHeight w:val="753"/>
        </w:trPr>
        <w:tc>
          <w:tcPr>
            <w:tcW w:w="10210" w:type="dxa"/>
            <w:gridSpan w:val="3"/>
          </w:tcPr>
          <w:p w14:paraId="46E395DA" w14:textId="77777777" w:rsidR="00B12633" w:rsidRDefault="00E46E41">
            <w:pPr>
              <w:pStyle w:val="TableParagraph"/>
              <w:spacing w:before="93" w:line="213" w:lineRule="auto"/>
              <w:ind w:left="4356" w:hanging="404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≤ 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2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надлежащим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B12633" w14:paraId="6EC92560" w14:textId="77777777" w:rsidTr="00A146AB">
        <w:trPr>
          <w:trHeight w:val="503"/>
        </w:trPr>
        <w:tc>
          <w:tcPr>
            <w:tcW w:w="733" w:type="dxa"/>
          </w:tcPr>
          <w:p w14:paraId="7E6620F8" w14:textId="77777777" w:rsidR="00B12633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3D8A686" w14:textId="6B678BAB" w:rsidR="00325BB6" w:rsidRDefault="00325BB6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</w:p>
        </w:tc>
        <w:tc>
          <w:tcPr>
            <w:tcW w:w="5953" w:type="dxa"/>
          </w:tcPr>
          <w:p w14:paraId="0EBB1CBB" w14:textId="592A4118" w:rsidR="00B12633" w:rsidRDefault="00722AC7" w:rsidP="00325BB6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  <w:r w:rsidR="00650053" w:rsidRPr="00650053">
              <w:rPr>
                <w:spacing w:val="-2"/>
                <w:sz w:val="26"/>
              </w:rPr>
              <w:t xml:space="preserve"> городского округа Фрязино</w:t>
            </w:r>
          </w:p>
          <w:p w14:paraId="45102729" w14:textId="77777777" w:rsidR="00722AC7" w:rsidRDefault="00722AC7" w:rsidP="00325BB6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</w:p>
          <w:p w14:paraId="0C293F6C" w14:textId="77777777" w:rsidR="00722AC7" w:rsidRPr="00722AC7" w:rsidRDefault="00722AC7" w:rsidP="00722AC7">
            <w:pPr>
              <w:pStyle w:val="TableParagraph"/>
              <w:ind w:left="6" w:right="6"/>
              <w:jc w:val="center"/>
              <w:rPr>
                <w:spacing w:val="-2"/>
                <w:sz w:val="26"/>
              </w:rPr>
            </w:pPr>
            <w:r w:rsidRPr="00722AC7">
              <w:rPr>
                <w:spacing w:val="-2"/>
                <w:sz w:val="26"/>
              </w:rPr>
              <w:t xml:space="preserve">Управление образования администрации городского </w:t>
            </w:r>
          </w:p>
          <w:p w14:paraId="7979206B" w14:textId="2572BE25" w:rsidR="00722AC7" w:rsidRPr="00325BB6" w:rsidRDefault="00722AC7" w:rsidP="00722AC7">
            <w:pPr>
              <w:pStyle w:val="TableParagraph"/>
              <w:ind w:left="6" w:right="6"/>
              <w:jc w:val="center"/>
              <w:rPr>
                <w:spacing w:val="-2"/>
                <w:sz w:val="26"/>
              </w:rPr>
            </w:pPr>
            <w:r w:rsidRPr="00722AC7">
              <w:rPr>
                <w:spacing w:val="-2"/>
                <w:sz w:val="26"/>
              </w:rPr>
              <w:t>округа Фрязино</w:t>
            </w:r>
          </w:p>
        </w:tc>
        <w:tc>
          <w:tcPr>
            <w:tcW w:w="3524" w:type="dxa"/>
          </w:tcPr>
          <w:p w14:paraId="764EA629" w14:textId="77777777" w:rsidR="00722AC7" w:rsidRDefault="00722AC7" w:rsidP="00325BB6">
            <w:pPr>
              <w:pStyle w:val="TableParagraph"/>
              <w:jc w:val="center"/>
              <w:rPr>
                <w:sz w:val="24"/>
              </w:rPr>
            </w:pPr>
          </w:p>
          <w:p w14:paraId="7894FE43" w14:textId="10ADCAED" w:rsidR="00B12633" w:rsidRDefault="00722AC7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83,33</w:t>
            </w:r>
          </w:p>
          <w:p w14:paraId="36DD9C7D" w14:textId="30063110" w:rsidR="00325BB6" w:rsidRDefault="00325BB6">
            <w:pPr>
              <w:pStyle w:val="TableParagraph"/>
              <w:rPr>
                <w:sz w:val="24"/>
              </w:rPr>
            </w:pPr>
          </w:p>
        </w:tc>
      </w:tr>
      <w:tr w:rsidR="00B12633" w14:paraId="1BD8DCC7" w14:textId="77777777">
        <w:trPr>
          <w:trHeight w:val="808"/>
        </w:trPr>
        <w:tc>
          <w:tcPr>
            <w:tcW w:w="10210" w:type="dxa"/>
            <w:gridSpan w:val="3"/>
          </w:tcPr>
          <w:p w14:paraId="2517C477" w14:textId="77777777" w:rsidR="00B12633" w:rsidRDefault="00E46E41">
            <w:pPr>
              <w:pStyle w:val="TableParagraph"/>
              <w:spacing w:before="121" w:line="213" w:lineRule="auto"/>
              <w:ind w:left="4354" w:hanging="405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0 ≤</w:t>
            </w:r>
            <w:r>
              <w:rPr>
                <w:rFonts w:ascii="Cambria Math" w:eastAsia="Cambria Math" w:hAnsi="Cambria Math"/>
                <w:spacing w:val="-1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33"/>
                <w:position w:val="-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&lt; 70%</w:t>
            </w:r>
            <w:r>
              <w:rPr>
                <w:rFonts w:ascii="Cambria Math" w:eastAsia="Cambria Math" w:hAnsi="Cambria Math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ненадлежащим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B12633" w14:paraId="0E3B4367" w14:textId="77777777" w:rsidTr="00A146AB">
        <w:trPr>
          <w:trHeight w:val="503"/>
        </w:trPr>
        <w:tc>
          <w:tcPr>
            <w:tcW w:w="733" w:type="dxa"/>
          </w:tcPr>
          <w:p w14:paraId="699A8612" w14:textId="196EF4FF" w:rsidR="00B12633" w:rsidRDefault="00325BB6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68166130" w14:textId="4CE45E04" w:rsidR="00325BB6" w:rsidRPr="00325BB6" w:rsidRDefault="00D4447F" w:rsidP="00650053">
            <w:pPr>
              <w:pStyle w:val="TableParagraph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3D9B69EB" w14:textId="6FF793E5" w:rsidR="00B12633" w:rsidRDefault="00D4447F" w:rsidP="00325BB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42852FC0" w14:textId="224E3D17" w:rsidR="00B12633" w:rsidRDefault="00B12633" w:rsidP="00A146AB">
      <w:pPr>
        <w:spacing w:before="1"/>
        <w:ind w:left="5845" w:right="587"/>
        <w:jc w:val="both"/>
        <w:rPr>
          <w:sz w:val="26"/>
        </w:rPr>
      </w:pPr>
    </w:p>
    <w:p w14:paraId="2E8A5ECB" w14:textId="0D635782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720CDD3" w14:textId="0084E8F4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05E98F31" w14:textId="6C270744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04EB772" w14:textId="56E04EAE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763740E0" w14:textId="40C0BF2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D71CC54" w14:textId="51B87CD8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2D9A4B81" w14:textId="134F4FF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64BB3767" w14:textId="7D495C9B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02729F9F" w14:textId="02624D3D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039D2AA" w14:textId="15538265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3FBE2936" w14:textId="7D3FE010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683BF93" w14:textId="57592452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p w14:paraId="11D3474B" w14:textId="7162B221" w:rsidR="00E973CB" w:rsidRDefault="00E973CB">
      <w:pPr>
        <w:rPr>
          <w:sz w:val="26"/>
        </w:rPr>
      </w:pPr>
      <w:r>
        <w:rPr>
          <w:sz w:val="26"/>
        </w:rPr>
        <w:br w:type="page"/>
      </w:r>
    </w:p>
    <w:p w14:paraId="1D61EB8B" w14:textId="77777777" w:rsidR="00E973CB" w:rsidRDefault="00E973CB" w:rsidP="00E973CB">
      <w:pPr>
        <w:spacing w:before="1" w:line="298" w:lineRule="exact"/>
        <w:ind w:left="1858" w:right="1327"/>
        <w:jc w:val="center"/>
        <w:rPr>
          <w:sz w:val="26"/>
        </w:rPr>
      </w:pPr>
      <w:r>
        <w:rPr>
          <w:spacing w:val="-2"/>
          <w:sz w:val="26"/>
        </w:rPr>
        <w:lastRenderedPageBreak/>
        <w:t>РЕЙТИНГ</w:t>
      </w:r>
    </w:p>
    <w:p w14:paraId="5095EF97" w14:textId="7CAD360E" w:rsidR="00E973CB" w:rsidRDefault="00E973CB" w:rsidP="00E973CB">
      <w:pPr>
        <w:ind w:left="1857" w:right="1327"/>
        <w:jc w:val="center"/>
        <w:rPr>
          <w:sz w:val="26"/>
        </w:rPr>
      </w:pPr>
      <w:r>
        <w:rPr>
          <w:sz w:val="26"/>
        </w:rPr>
        <w:t>ГАБС, не имеющих подведомственные учреждения,</w:t>
      </w:r>
      <w:r>
        <w:rPr>
          <w:spacing w:val="-7"/>
          <w:sz w:val="26"/>
        </w:rPr>
        <w:t xml:space="preserve"> </w:t>
      </w:r>
      <w:r>
        <w:rPr>
          <w:sz w:val="26"/>
        </w:rPr>
        <w:t>ранжированный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убыванию</w:t>
      </w:r>
      <w:r>
        <w:rPr>
          <w:spacing w:val="-8"/>
          <w:sz w:val="26"/>
        </w:rPr>
        <w:t xml:space="preserve"> </w:t>
      </w:r>
      <w:r>
        <w:rPr>
          <w:sz w:val="26"/>
        </w:rPr>
        <w:t>рейтинговой</w:t>
      </w:r>
      <w:r>
        <w:rPr>
          <w:spacing w:val="-9"/>
          <w:sz w:val="26"/>
        </w:rPr>
        <w:t xml:space="preserve"> </w:t>
      </w:r>
      <w:r>
        <w:rPr>
          <w:sz w:val="26"/>
        </w:rPr>
        <w:t>оценки качества финансового менеджмента</w:t>
      </w:r>
    </w:p>
    <w:p w14:paraId="23154142" w14:textId="479F3F97" w:rsidR="00E973CB" w:rsidRDefault="00E973CB" w:rsidP="00E973CB">
      <w:pPr>
        <w:ind w:left="1857" w:right="1327"/>
        <w:jc w:val="center"/>
        <w:rPr>
          <w:sz w:val="26"/>
        </w:rPr>
      </w:pPr>
      <w:r>
        <w:rPr>
          <w:sz w:val="26"/>
        </w:rPr>
        <w:t>на 01.0</w:t>
      </w:r>
      <w:r w:rsidR="00722AC7">
        <w:rPr>
          <w:sz w:val="26"/>
          <w:lang w:val="en-US"/>
        </w:rPr>
        <w:t>7</w:t>
      </w:r>
      <w:r>
        <w:rPr>
          <w:sz w:val="26"/>
        </w:rPr>
        <w:t>.2025</w:t>
      </w:r>
    </w:p>
    <w:p w14:paraId="01754CCF" w14:textId="77777777" w:rsidR="00E973CB" w:rsidRDefault="00E973CB" w:rsidP="00E973CB">
      <w:pPr>
        <w:pStyle w:val="a3"/>
        <w:spacing w:before="76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5953"/>
        <w:gridCol w:w="3524"/>
      </w:tblGrid>
      <w:tr w:rsidR="00E973CB" w14:paraId="6DE4A5D7" w14:textId="77777777" w:rsidTr="009B5B60">
        <w:trPr>
          <w:trHeight w:val="1297"/>
        </w:trPr>
        <w:tc>
          <w:tcPr>
            <w:tcW w:w="733" w:type="dxa"/>
          </w:tcPr>
          <w:p w14:paraId="0C104DC9" w14:textId="77777777" w:rsidR="00E973CB" w:rsidRDefault="00E973CB" w:rsidP="009B5B60">
            <w:pPr>
              <w:pStyle w:val="TableParagraph"/>
              <w:spacing w:before="93"/>
              <w:ind w:left="141"/>
              <w:rPr>
                <w:sz w:val="26"/>
              </w:rPr>
            </w:pPr>
            <w:r>
              <w:rPr>
                <w:spacing w:val="-10"/>
                <w:sz w:val="26"/>
              </w:rPr>
              <w:t>N</w:t>
            </w:r>
          </w:p>
          <w:p w14:paraId="6884CE6B" w14:textId="77777777" w:rsidR="00E973CB" w:rsidRDefault="00E973CB" w:rsidP="009B5B60">
            <w:pPr>
              <w:pStyle w:val="TableParagraph"/>
              <w:spacing w:before="1"/>
              <w:ind w:left="59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5953" w:type="dxa"/>
          </w:tcPr>
          <w:p w14:paraId="49EFBF44" w14:textId="77777777" w:rsidR="00E973C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ГАБС</w:t>
            </w:r>
          </w:p>
        </w:tc>
        <w:tc>
          <w:tcPr>
            <w:tcW w:w="3524" w:type="dxa"/>
          </w:tcPr>
          <w:p w14:paraId="0D897484" w14:textId="77777777" w:rsidR="00E973C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>Уровень качества финансового менеджмента ГАБС</w:t>
            </w:r>
          </w:p>
          <w:p w14:paraId="6D479323" w14:textId="77777777" w:rsidR="00E973CB" w:rsidRPr="00A146A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A146AB">
              <w:rPr>
                <w:spacing w:val="-2"/>
                <w:sz w:val="26"/>
              </w:rPr>
              <w:t xml:space="preserve"> (</w:t>
            </w:r>
            <w:r w:rsidRPr="00A146AB">
              <w:rPr>
                <w:rFonts w:ascii="Cambria Math" w:hAnsi="Cambria Math" w:cs="Cambria Math"/>
                <w:spacing w:val="-2"/>
                <w:sz w:val="26"/>
              </w:rPr>
              <w:t>𝑄</w:t>
            </w:r>
            <w:r w:rsidRPr="00A146AB">
              <w:rPr>
                <w:spacing w:val="-2"/>
                <w:sz w:val="26"/>
              </w:rPr>
              <w:t>ГРБС)</w:t>
            </w:r>
          </w:p>
        </w:tc>
      </w:tr>
      <w:tr w:rsidR="00E973CB" w14:paraId="7FE26359" w14:textId="77777777" w:rsidTr="009B5B60">
        <w:trPr>
          <w:trHeight w:val="503"/>
        </w:trPr>
        <w:tc>
          <w:tcPr>
            <w:tcW w:w="733" w:type="dxa"/>
          </w:tcPr>
          <w:p w14:paraId="77BB1A52" w14:textId="77777777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5953" w:type="dxa"/>
          </w:tcPr>
          <w:p w14:paraId="5FEDA74F" w14:textId="77777777" w:rsidR="00E973CB" w:rsidRDefault="00E973CB" w:rsidP="009B5B60">
            <w:pPr>
              <w:pStyle w:val="TableParagraph"/>
              <w:spacing w:before="9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524" w:type="dxa"/>
          </w:tcPr>
          <w:p w14:paraId="3B3874B7" w14:textId="77777777" w:rsidR="00E973CB" w:rsidRDefault="00E973CB" w:rsidP="009B5B60">
            <w:pPr>
              <w:pStyle w:val="TableParagraph"/>
              <w:spacing w:before="9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E973CB" w14:paraId="44B21980" w14:textId="77777777" w:rsidTr="009B5B60">
        <w:trPr>
          <w:trHeight w:val="683"/>
        </w:trPr>
        <w:tc>
          <w:tcPr>
            <w:tcW w:w="10210" w:type="dxa"/>
            <w:gridSpan w:val="3"/>
          </w:tcPr>
          <w:p w14:paraId="2B0A497D" w14:textId="77777777" w:rsidR="00E973CB" w:rsidRDefault="00E973CB" w:rsidP="009B5B60">
            <w:pPr>
              <w:pStyle w:val="TableParagraph"/>
              <w:spacing w:before="185"/>
              <w:ind w:left="11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7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высоким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финансового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E973CB" w14:paraId="734D0F14" w14:textId="77777777" w:rsidTr="009B5B60">
        <w:trPr>
          <w:trHeight w:val="503"/>
        </w:trPr>
        <w:tc>
          <w:tcPr>
            <w:tcW w:w="733" w:type="dxa"/>
          </w:tcPr>
          <w:p w14:paraId="7F891C36" w14:textId="56B3D319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pacing w:val="-10"/>
                <w:sz w:val="26"/>
              </w:rPr>
            </w:pPr>
          </w:p>
        </w:tc>
        <w:tc>
          <w:tcPr>
            <w:tcW w:w="5953" w:type="dxa"/>
          </w:tcPr>
          <w:p w14:paraId="53EE9CE6" w14:textId="101A296C" w:rsidR="00E973CB" w:rsidRPr="00A146A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</w:p>
        </w:tc>
        <w:tc>
          <w:tcPr>
            <w:tcW w:w="3524" w:type="dxa"/>
          </w:tcPr>
          <w:p w14:paraId="0405F322" w14:textId="4A469049" w:rsidR="00E973CB" w:rsidRDefault="00E973CB" w:rsidP="009B5B6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973CB" w14:paraId="6AAA2ACB" w14:textId="77777777" w:rsidTr="009B5B60">
        <w:trPr>
          <w:trHeight w:val="753"/>
        </w:trPr>
        <w:tc>
          <w:tcPr>
            <w:tcW w:w="10210" w:type="dxa"/>
            <w:gridSpan w:val="3"/>
          </w:tcPr>
          <w:p w14:paraId="6E486727" w14:textId="77777777" w:rsidR="00E973CB" w:rsidRDefault="00E973CB" w:rsidP="009B5B60">
            <w:pPr>
              <w:pStyle w:val="TableParagraph"/>
              <w:spacing w:before="93" w:line="213" w:lineRule="auto"/>
              <w:ind w:left="4356" w:hanging="404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70%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≤ 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27"/>
                <w:position w:val="-4"/>
                <w:sz w:val="18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90%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надлежащим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722AC7" w14:paraId="3E9D233E" w14:textId="77777777" w:rsidTr="009B5B60">
        <w:trPr>
          <w:trHeight w:val="503"/>
        </w:trPr>
        <w:tc>
          <w:tcPr>
            <w:tcW w:w="733" w:type="dxa"/>
          </w:tcPr>
          <w:p w14:paraId="56864049" w14:textId="37342C37" w:rsidR="00722AC7" w:rsidRDefault="00722AC7" w:rsidP="009B5B6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775D245B" w14:textId="48386980" w:rsidR="00722AC7" w:rsidRDefault="00722AC7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722AC7">
              <w:rPr>
                <w:spacing w:val="-2"/>
                <w:sz w:val="26"/>
              </w:rPr>
              <w:t>Контрольно-счетная палата городского округа Фрязино</w:t>
            </w:r>
          </w:p>
        </w:tc>
        <w:tc>
          <w:tcPr>
            <w:tcW w:w="3524" w:type="dxa"/>
          </w:tcPr>
          <w:p w14:paraId="4B48B038" w14:textId="7419E6F3" w:rsidR="00722AC7" w:rsidRDefault="00722AC7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83,08</w:t>
            </w:r>
          </w:p>
        </w:tc>
      </w:tr>
      <w:tr w:rsidR="00E973CB" w14:paraId="0DE5DC44" w14:textId="77777777" w:rsidTr="009B5B60">
        <w:trPr>
          <w:trHeight w:val="503"/>
        </w:trPr>
        <w:tc>
          <w:tcPr>
            <w:tcW w:w="733" w:type="dxa"/>
          </w:tcPr>
          <w:p w14:paraId="5A313693" w14:textId="0723210E" w:rsidR="00E973CB" w:rsidRDefault="00722AC7" w:rsidP="009B5B60">
            <w:pPr>
              <w:pStyle w:val="TableParagraph"/>
              <w:spacing w:before="93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953" w:type="dxa"/>
          </w:tcPr>
          <w:p w14:paraId="6B368DD5" w14:textId="77777777" w:rsidR="00E973CB" w:rsidRDefault="00E973CB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Совет депутатов городского округа Фрязино</w:t>
            </w:r>
          </w:p>
          <w:p w14:paraId="2D078A68" w14:textId="26EC1D9D" w:rsidR="00BE378F" w:rsidRPr="00650053" w:rsidRDefault="00BE378F" w:rsidP="009B5B60">
            <w:pPr>
              <w:pStyle w:val="TableParagraph"/>
              <w:spacing w:before="93"/>
              <w:ind w:left="8" w:right="5"/>
              <w:jc w:val="center"/>
              <w:rPr>
                <w:spacing w:val="-2"/>
                <w:sz w:val="26"/>
              </w:rPr>
            </w:pPr>
            <w:r w:rsidRPr="00722AC7">
              <w:rPr>
                <w:spacing w:val="-2"/>
                <w:sz w:val="26"/>
              </w:rPr>
              <w:t>Финансовое управление администрации городского округа Фрязино</w:t>
            </w:r>
          </w:p>
        </w:tc>
        <w:tc>
          <w:tcPr>
            <w:tcW w:w="3524" w:type="dxa"/>
          </w:tcPr>
          <w:p w14:paraId="60DB8EC5" w14:textId="77777777" w:rsidR="00BE378F" w:rsidRDefault="00BE378F" w:rsidP="009B5B60">
            <w:pPr>
              <w:pStyle w:val="TableParagraph"/>
              <w:jc w:val="center"/>
              <w:rPr>
                <w:sz w:val="24"/>
              </w:rPr>
            </w:pPr>
          </w:p>
          <w:p w14:paraId="15558BEE" w14:textId="4B38E5FA" w:rsidR="00E973CB" w:rsidRDefault="00E973CB" w:rsidP="009B5B60">
            <w:pPr>
              <w:pStyle w:val="TableParagraph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80,00</w:t>
            </w:r>
          </w:p>
        </w:tc>
      </w:tr>
      <w:tr w:rsidR="00E973CB" w14:paraId="5F641431" w14:textId="77777777" w:rsidTr="009B5B60">
        <w:trPr>
          <w:trHeight w:val="808"/>
        </w:trPr>
        <w:tc>
          <w:tcPr>
            <w:tcW w:w="10210" w:type="dxa"/>
            <w:gridSpan w:val="3"/>
          </w:tcPr>
          <w:p w14:paraId="28C9C3AA" w14:textId="77777777" w:rsidR="00E973CB" w:rsidRDefault="00E973CB" w:rsidP="009B5B60">
            <w:pPr>
              <w:pStyle w:val="TableParagraph"/>
              <w:spacing w:before="121" w:line="213" w:lineRule="auto"/>
              <w:ind w:left="4354" w:hanging="4050"/>
              <w:rPr>
                <w:sz w:val="26"/>
              </w:rPr>
            </w:pPr>
            <w:r>
              <w:rPr>
                <w:sz w:val="26"/>
              </w:rPr>
              <w:t>ГАБС,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0 ≤</w:t>
            </w:r>
            <w:r>
              <w:rPr>
                <w:rFonts w:ascii="Cambria Math" w:eastAsia="Cambria Math" w:hAnsi="Cambria Math"/>
                <w:spacing w:val="-1"/>
                <w:sz w:val="26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𝑌</w:t>
            </w:r>
            <w:r>
              <w:rPr>
                <w:rFonts w:ascii="Cambria Math" w:eastAsia="Cambria Math" w:hAnsi="Cambria Math"/>
                <w:position w:val="-4"/>
                <w:sz w:val="18"/>
              </w:rPr>
              <w:t>ГРБС</w:t>
            </w:r>
            <w:r>
              <w:rPr>
                <w:rFonts w:ascii="Cambria Math" w:eastAsia="Cambria Math" w:hAnsi="Cambria Math"/>
                <w:spacing w:val="33"/>
                <w:position w:val="-4"/>
                <w:sz w:val="18"/>
              </w:rPr>
              <w:t xml:space="preserve"> </w:t>
            </w:r>
            <w:r>
              <w:rPr>
                <w:rFonts w:ascii="Cambria Math" w:eastAsia="Cambria Math" w:hAnsi="Cambria Math"/>
                <w:sz w:val="26"/>
              </w:rPr>
              <w:t>&lt; 70%</w:t>
            </w:r>
            <w:r>
              <w:rPr>
                <w:rFonts w:ascii="Cambria Math" w:eastAsia="Cambria Math" w:hAnsi="Cambria Math"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характеризуется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ненадлежащим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менеджмента</w:t>
            </w:r>
          </w:p>
        </w:tc>
      </w:tr>
      <w:tr w:rsidR="00E973CB" w14:paraId="08031948" w14:textId="77777777" w:rsidTr="009B5B60">
        <w:trPr>
          <w:trHeight w:val="503"/>
        </w:trPr>
        <w:tc>
          <w:tcPr>
            <w:tcW w:w="733" w:type="dxa"/>
          </w:tcPr>
          <w:p w14:paraId="1D6787ED" w14:textId="77777777" w:rsidR="00E973CB" w:rsidRDefault="00E973CB" w:rsidP="009B5B60">
            <w:pPr>
              <w:pStyle w:val="TableParagraph"/>
              <w:spacing w:before="95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53" w:type="dxa"/>
          </w:tcPr>
          <w:p w14:paraId="27D646B2" w14:textId="77777777" w:rsidR="00E973CB" w:rsidRPr="00325BB6" w:rsidRDefault="00E973CB" w:rsidP="009B5B60">
            <w:pPr>
              <w:pStyle w:val="TableParagraph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-</w:t>
            </w:r>
          </w:p>
        </w:tc>
        <w:tc>
          <w:tcPr>
            <w:tcW w:w="3524" w:type="dxa"/>
          </w:tcPr>
          <w:p w14:paraId="6262EBF6" w14:textId="77777777" w:rsidR="00E973CB" w:rsidRDefault="00E973CB" w:rsidP="009B5B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72588A6E" w14:textId="77777777" w:rsidR="00E973CB" w:rsidRDefault="00E973CB" w:rsidP="00A146AB">
      <w:pPr>
        <w:spacing w:before="1"/>
        <w:ind w:left="5845" w:right="587"/>
        <w:jc w:val="both"/>
        <w:rPr>
          <w:sz w:val="26"/>
        </w:rPr>
      </w:pPr>
    </w:p>
    <w:sectPr w:rsidR="00E973CB">
      <w:headerReference w:type="default" r:id="rId7"/>
      <w:pgSz w:w="11910" w:h="16840"/>
      <w:pgMar w:top="1420" w:right="500" w:bottom="280" w:left="960" w:header="11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C964D" w14:textId="77777777" w:rsidR="00F71EF0" w:rsidRDefault="00F71EF0">
      <w:r>
        <w:separator/>
      </w:r>
    </w:p>
  </w:endnote>
  <w:endnote w:type="continuationSeparator" w:id="0">
    <w:p w14:paraId="7359290C" w14:textId="77777777" w:rsidR="00F71EF0" w:rsidRDefault="00F7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1C8E9" w14:textId="77777777" w:rsidR="00F71EF0" w:rsidRDefault="00F71EF0">
      <w:r>
        <w:separator/>
      </w:r>
    </w:p>
  </w:footnote>
  <w:footnote w:type="continuationSeparator" w:id="0">
    <w:p w14:paraId="1ECF8DEA" w14:textId="77777777" w:rsidR="00F71EF0" w:rsidRDefault="00F71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282E4" w14:textId="11489024" w:rsidR="00B12633" w:rsidRPr="00290514" w:rsidRDefault="00B12633" w:rsidP="002905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47"/>
    <w:multiLevelType w:val="hybridMultilevel"/>
    <w:tmpl w:val="157A353C"/>
    <w:lvl w:ilvl="0" w:tplc="A984C8B6">
      <w:start w:val="1"/>
      <w:numFmt w:val="decimal"/>
      <w:lvlText w:val="%1.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AA46EE0E">
      <w:start w:val="1"/>
      <w:numFmt w:val="decimal"/>
      <w:lvlText w:val="%2."/>
      <w:lvlJc w:val="left"/>
      <w:pPr>
        <w:ind w:left="123" w:hanging="326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28C20F58">
      <w:start w:val="1"/>
      <w:numFmt w:val="decimal"/>
      <w:lvlText w:val="%3)"/>
      <w:lvlJc w:val="left"/>
      <w:pPr>
        <w:ind w:left="140" w:hanging="352"/>
        <w:jc w:val="left"/>
      </w:pPr>
      <w:rPr>
        <w:rFonts w:hint="default"/>
        <w:spacing w:val="0"/>
        <w:w w:val="98"/>
        <w:lang w:val="ru-RU" w:eastAsia="en-US" w:bidi="ar-SA"/>
      </w:rPr>
    </w:lvl>
    <w:lvl w:ilvl="3" w:tplc="1D6AC284">
      <w:numFmt w:val="bullet"/>
      <w:lvlText w:val="•"/>
      <w:lvlJc w:val="left"/>
      <w:pPr>
        <w:ind w:left="1300" w:hanging="352"/>
      </w:pPr>
      <w:rPr>
        <w:rFonts w:hint="default"/>
        <w:lang w:val="ru-RU" w:eastAsia="en-US" w:bidi="ar-SA"/>
      </w:rPr>
    </w:lvl>
    <w:lvl w:ilvl="4" w:tplc="EA64C610">
      <w:numFmt w:val="bullet"/>
      <w:lvlText w:val="•"/>
      <w:lvlJc w:val="left"/>
      <w:pPr>
        <w:ind w:left="2482" w:hanging="352"/>
      </w:pPr>
      <w:rPr>
        <w:rFonts w:hint="default"/>
        <w:lang w:val="ru-RU" w:eastAsia="en-US" w:bidi="ar-SA"/>
      </w:rPr>
    </w:lvl>
    <w:lvl w:ilvl="5" w:tplc="11B831BE">
      <w:numFmt w:val="bullet"/>
      <w:lvlText w:val="•"/>
      <w:lvlJc w:val="left"/>
      <w:pPr>
        <w:ind w:left="3665" w:hanging="352"/>
      </w:pPr>
      <w:rPr>
        <w:rFonts w:hint="default"/>
        <w:lang w:val="ru-RU" w:eastAsia="en-US" w:bidi="ar-SA"/>
      </w:rPr>
    </w:lvl>
    <w:lvl w:ilvl="6" w:tplc="9274EC72">
      <w:numFmt w:val="bullet"/>
      <w:lvlText w:val="•"/>
      <w:lvlJc w:val="left"/>
      <w:pPr>
        <w:ind w:left="4848" w:hanging="352"/>
      </w:pPr>
      <w:rPr>
        <w:rFonts w:hint="default"/>
        <w:lang w:val="ru-RU" w:eastAsia="en-US" w:bidi="ar-SA"/>
      </w:rPr>
    </w:lvl>
    <w:lvl w:ilvl="7" w:tplc="918414EA">
      <w:numFmt w:val="bullet"/>
      <w:lvlText w:val="•"/>
      <w:lvlJc w:val="left"/>
      <w:pPr>
        <w:ind w:left="6031" w:hanging="352"/>
      </w:pPr>
      <w:rPr>
        <w:rFonts w:hint="default"/>
        <w:lang w:val="ru-RU" w:eastAsia="en-US" w:bidi="ar-SA"/>
      </w:rPr>
    </w:lvl>
    <w:lvl w:ilvl="8" w:tplc="C4AED040">
      <w:numFmt w:val="bullet"/>
      <w:lvlText w:val="•"/>
      <w:lvlJc w:val="left"/>
      <w:pPr>
        <w:ind w:left="7214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4082020E"/>
    <w:multiLevelType w:val="hybridMultilevel"/>
    <w:tmpl w:val="FD4A8D7C"/>
    <w:lvl w:ilvl="0" w:tplc="3ADEB8CC">
      <w:start w:val="2"/>
      <w:numFmt w:val="upperRoman"/>
      <w:lvlText w:val="%1."/>
      <w:lvlJc w:val="left"/>
      <w:pPr>
        <w:ind w:left="259" w:hanging="329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02AA166">
      <w:numFmt w:val="bullet"/>
      <w:lvlText w:val="•"/>
      <w:lvlJc w:val="left"/>
      <w:pPr>
        <w:ind w:left="1282" w:hanging="329"/>
      </w:pPr>
      <w:rPr>
        <w:rFonts w:hint="default"/>
        <w:lang w:val="ru-RU" w:eastAsia="en-US" w:bidi="ar-SA"/>
      </w:rPr>
    </w:lvl>
    <w:lvl w:ilvl="2" w:tplc="6CBE1CDE">
      <w:numFmt w:val="bullet"/>
      <w:lvlText w:val="•"/>
      <w:lvlJc w:val="left"/>
      <w:pPr>
        <w:ind w:left="2304" w:hanging="329"/>
      </w:pPr>
      <w:rPr>
        <w:rFonts w:hint="default"/>
        <w:lang w:val="ru-RU" w:eastAsia="en-US" w:bidi="ar-SA"/>
      </w:rPr>
    </w:lvl>
    <w:lvl w:ilvl="3" w:tplc="B848593C">
      <w:numFmt w:val="bullet"/>
      <w:lvlText w:val="•"/>
      <w:lvlJc w:val="left"/>
      <w:pPr>
        <w:ind w:left="3326" w:hanging="329"/>
      </w:pPr>
      <w:rPr>
        <w:rFonts w:hint="default"/>
        <w:lang w:val="ru-RU" w:eastAsia="en-US" w:bidi="ar-SA"/>
      </w:rPr>
    </w:lvl>
    <w:lvl w:ilvl="4" w:tplc="B53C3106">
      <w:numFmt w:val="bullet"/>
      <w:lvlText w:val="•"/>
      <w:lvlJc w:val="left"/>
      <w:pPr>
        <w:ind w:left="4348" w:hanging="329"/>
      </w:pPr>
      <w:rPr>
        <w:rFonts w:hint="default"/>
        <w:lang w:val="ru-RU" w:eastAsia="en-US" w:bidi="ar-SA"/>
      </w:rPr>
    </w:lvl>
    <w:lvl w:ilvl="5" w:tplc="34FC2C46">
      <w:numFmt w:val="bullet"/>
      <w:lvlText w:val="•"/>
      <w:lvlJc w:val="left"/>
      <w:pPr>
        <w:ind w:left="5370" w:hanging="329"/>
      </w:pPr>
      <w:rPr>
        <w:rFonts w:hint="default"/>
        <w:lang w:val="ru-RU" w:eastAsia="en-US" w:bidi="ar-SA"/>
      </w:rPr>
    </w:lvl>
    <w:lvl w:ilvl="6" w:tplc="D2024362">
      <w:numFmt w:val="bullet"/>
      <w:lvlText w:val="•"/>
      <w:lvlJc w:val="left"/>
      <w:pPr>
        <w:ind w:left="6392" w:hanging="329"/>
      </w:pPr>
      <w:rPr>
        <w:rFonts w:hint="default"/>
        <w:lang w:val="ru-RU" w:eastAsia="en-US" w:bidi="ar-SA"/>
      </w:rPr>
    </w:lvl>
    <w:lvl w:ilvl="7" w:tplc="59BE45C4">
      <w:numFmt w:val="bullet"/>
      <w:lvlText w:val="•"/>
      <w:lvlJc w:val="left"/>
      <w:pPr>
        <w:ind w:left="7414" w:hanging="329"/>
      </w:pPr>
      <w:rPr>
        <w:rFonts w:hint="default"/>
        <w:lang w:val="ru-RU" w:eastAsia="en-US" w:bidi="ar-SA"/>
      </w:rPr>
    </w:lvl>
    <w:lvl w:ilvl="8" w:tplc="D5386488">
      <w:numFmt w:val="bullet"/>
      <w:lvlText w:val="•"/>
      <w:lvlJc w:val="left"/>
      <w:pPr>
        <w:ind w:left="8436" w:hanging="3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33"/>
    <w:rsid w:val="000F15BD"/>
    <w:rsid w:val="002219A2"/>
    <w:rsid w:val="00290514"/>
    <w:rsid w:val="002B3DCE"/>
    <w:rsid w:val="00310B62"/>
    <w:rsid w:val="00325BB6"/>
    <w:rsid w:val="003F3E7F"/>
    <w:rsid w:val="0054038A"/>
    <w:rsid w:val="0058563B"/>
    <w:rsid w:val="00650053"/>
    <w:rsid w:val="00722AC7"/>
    <w:rsid w:val="00860FC3"/>
    <w:rsid w:val="00920EB5"/>
    <w:rsid w:val="0098016D"/>
    <w:rsid w:val="00A146AB"/>
    <w:rsid w:val="00AD4D1A"/>
    <w:rsid w:val="00B12633"/>
    <w:rsid w:val="00B311B7"/>
    <w:rsid w:val="00BE378F"/>
    <w:rsid w:val="00CB482F"/>
    <w:rsid w:val="00D4447F"/>
    <w:rsid w:val="00E46E41"/>
    <w:rsid w:val="00E973CB"/>
    <w:rsid w:val="00F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CB61EC"/>
  <w15:docId w15:val="{D211C56B-DA19-4081-B24E-2F885998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3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1"/>
      <w:ind w:left="2"/>
    </w:pPr>
    <w:rPr>
      <w:b/>
      <w:bCs/>
      <w:sz w:val="29"/>
      <w:szCs w:val="29"/>
    </w:rPr>
  </w:style>
  <w:style w:type="paragraph" w:styleId="a6">
    <w:name w:val="List Paragraph"/>
    <w:basedOn w:val="a"/>
    <w:uiPriority w:val="1"/>
    <w:qFormat/>
    <w:pPr>
      <w:ind w:left="111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9801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016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801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016D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A146A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973C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Zaryuta</cp:lastModifiedBy>
  <cp:revision>3</cp:revision>
  <dcterms:created xsi:type="dcterms:W3CDTF">2025-07-31T14:57:00Z</dcterms:created>
  <dcterms:modified xsi:type="dcterms:W3CDTF">2025-08-05T08:07:00Z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2024-05-03T00:00:00Z</vt:filetime>
  </property>
</Properties>
</file>