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0A" w:rsidRDefault="00C46CDF">
      <w:pPr>
        <w:pStyle w:val="Heading1"/>
        <w:numPr>
          <w:ilvl w:val="0"/>
          <w:numId w:val="1"/>
        </w:numPr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260" t="-202" r="-260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ascii="Times New Roman" w:hAnsi="Times New Roman" w:cs="Times New Roman"/>
          <w:b/>
          <w:bCs/>
          <w:spacing w:val="70"/>
        </w:rPr>
        <w:t>Российская Федерация</w:t>
      </w:r>
    </w:p>
    <w:p w:rsidR="00C91C0A" w:rsidRDefault="00C46CDF">
      <w:pPr>
        <w:pStyle w:val="Heading4"/>
        <w:numPr>
          <w:ilvl w:val="3"/>
          <w:numId w:val="1"/>
        </w:numPr>
        <w:spacing w:before="60"/>
      </w:pPr>
      <w:r>
        <w:rPr>
          <w:rFonts w:ascii="Times New Roman" w:eastAsia="Times New Roman" w:hAnsi="Times New Roman" w:cs="Times New Roman"/>
          <w:b/>
          <w:bCs/>
          <w:spacing w:val="70"/>
          <w:sz w:val="32"/>
        </w:rPr>
        <w:t xml:space="preserve"> </w:t>
      </w:r>
      <w:r>
        <w:rPr>
          <w:rFonts w:ascii="Times New Roman" w:hAnsi="Times New Roman" w:cs="Times New Roman"/>
          <w:b/>
          <w:bCs/>
          <w:spacing w:val="70"/>
          <w:sz w:val="32"/>
        </w:rPr>
        <w:t>Московская область</w:t>
      </w:r>
      <w:r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 </w:t>
      </w:r>
    </w:p>
    <w:p w:rsidR="00C91C0A" w:rsidRDefault="00C91C0A">
      <w:pPr>
        <w:spacing w:before="60"/>
        <w:rPr>
          <w:rFonts w:ascii="Times New Roman" w:hAnsi="Times New Roman" w:cs="Times New Roman"/>
          <w:sz w:val="16"/>
          <w:szCs w:val="16"/>
        </w:rPr>
      </w:pPr>
    </w:p>
    <w:p w:rsidR="00C91C0A" w:rsidRDefault="00C46CDF">
      <w:pPr>
        <w:pStyle w:val="Heading2"/>
        <w:numPr>
          <w:ilvl w:val="1"/>
          <w:numId w:val="1"/>
        </w:numPr>
        <w:ind w:firstLine="851"/>
        <w:jc w:val="center"/>
      </w:pPr>
      <w:r>
        <w:rPr>
          <w:rFonts w:ascii="Times New Roman" w:eastAsia="Times New Roman" w:hAnsi="Times New Roman"/>
          <w:b/>
          <w:bCs/>
          <w:spacing w:val="20"/>
          <w:szCs w:val="36"/>
        </w:rPr>
        <w:t xml:space="preserve"> </w:t>
      </w:r>
      <w:r>
        <w:rPr>
          <w:rFonts w:ascii="Times New Roman" w:hAnsi="Times New Roman"/>
          <w:b/>
          <w:bCs/>
          <w:spacing w:val="20"/>
          <w:szCs w:val="36"/>
        </w:rPr>
        <w:t xml:space="preserve">Совет депутатов </w:t>
      </w:r>
    </w:p>
    <w:p w:rsidR="00C91C0A" w:rsidRDefault="00C46CDF">
      <w:pPr>
        <w:pStyle w:val="Heading2"/>
        <w:numPr>
          <w:ilvl w:val="1"/>
          <w:numId w:val="1"/>
        </w:numPr>
        <w:ind w:firstLine="851"/>
        <w:jc w:val="center"/>
      </w:pPr>
      <w:r>
        <w:rPr>
          <w:rFonts w:ascii="Times New Roman" w:eastAsia="Times New Roman" w:hAnsi="Times New Roman"/>
          <w:b/>
          <w:bCs/>
          <w:spacing w:val="20"/>
          <w:szCs w:val="36"/>
        </w:rPr>
        <w:t xml:space="preserve"> </w:t>
      </w:r>
      <w:r>
        <w:rPr>
          <w:rFonts w:ascii="Times New Roman" w:hAnsi="Times New Roman"/>
          <w:b/>
          <w:bCs/>
          <w:spacing w:val="20"/>
          <w:szCs w:val="36"/>
        </w:rPr>
        <w:t>городского округа Фрязино</w:t>
      </w:r>
    </w:p>
    <w:p w:rsidR="00C91C0A" w:rsidRDefault="00C46CDF">
      <w:pPr>
        <w:pStyle w:val="Heading3"/>
        <w:numPr>
          <w:ilvl w:val="2"/>
          <w:numId w:val="1"/>
        </w:numPr>
        <w:spacing w:before="240"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 w:rsidR="00C91C0A" w:rsidRDefault="00C46CDF">
      <w:pPr>
        <w:pStyle w:val="Heading3"/>
        <w:numPr>
          <w:ilvl w:val="2"/>
          <w:numId w:val="1"/>
        </w:numPr>
        <w:spacing w:before="240"/>
        <w:jc w:val="left"/>
      </w:pPr>
      <w:r>
        <w:rPr>
          <w:rFonts w:ascii="Times New Roman" w:eastAsia="Andalus" w:hAnsi="Times New Roman" w:cs="Times New Roman"/>
          <w:sz w:val="28"/>
          <w:szCs w:val="28"/>
        </w:rPr>
        <w:t xml:space="preserve">           от __.__.202</w:t>
      </w:r>
      <w:r>
        <w:rPr>
          <w:rFonts w:ascii="Times New Roman" w:eastAsia="Andalus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Andalus" w:hAnsi="Times New Roman" w:cs="Times New Roman"/>
          <w:sz w:val="28"/>
          <w:szCs w:val="28"/>
        </w:rPr>
        <w:t xml:space="preserve">  </w:t>
      </w:r>
      <w:r>
        <w:rPr>
          <w:rFonts w:ascii="Times New Roman" w:eastAsia="Andalus" w:hAnsi="Times New Roman" w:cs="Times New Roman"/>
          <w:sz w:val="28"/>
          <w:szCs w:val="28"/>
        </w:rPr>
        <w:tab/>
      </w:r>
      <w:r>
        <w:rPr>
          <w:rFonts w:ascii="Times New Roman" w:eastAsia="Andalus" w:hAnsi="Times New Roman" w:cs="Times New Roman"/>
          <w:sz w:val="28"/>
          <w:szCs w:val="28"/>
        </w:rPr>
        <w:tab/>
      </w:r>
      <w:r>
        <w:rPr>
          <w:rFonts w:ascii="Times New Roman" w:eastAsia="Andalus" w:hAnsi="Times New Roman" w:cs="Times New Roman"/>
          <w:sz w:val="28"/>
          <w:szCs w:val="28"/>
        </w:rPr>
        <w:tab/>
      </w:r>
      <w:r>
        <w:rPr>
          <w:rFonts w:ascii="Times New Roman" w:eastAsia="Andalus" w:hAnsi="Times New Roman" w:cs="Times New Roman"/>
          <w:sz w:val="28"/>
          <w:szCs w:val="28"/>
        </w:rPr>
        <w:tab/>
      </w:r>
      <w:r>
        <w:rPr>
          <w:rFonts w:ascii="Times New Roman" w:eastAsia="Andalus" w:hAnsi="Times New Roman" w:cs="Times New Roman"/>
          <w:sz w:val="28"/>
          <w:szCs w:val="28"/>
        </w:rPr>
        <w:tab/>
      </w:r>
      <w:r>
        <w:rPr>
          <w:rFonts w:ascii="Times New Roman" w:eastAsia="Andalus" w:hAnsi="Times New Roman" w:cs="Times New Roman"/>
          <w:sz w:val="28"/>
          <w:szCs w:val="28"/>
        </w:rPr>
        <w:tab/>
      </w:r>
      <w:r>
        <w:rPr>
          <w:rFonts w:ascii="Times New Roman" w:eastAsia="Andalus" w:hAnsi="Times New Roman" w:cs="Times New Roman"/>
          <w:sz w:val="28"/>
          <w:szCs w:val="28"/>
        </w:rPr>
        <w:tab/>
      </w:r>
      <w:r>
        <w:rPr>
          <w:rFonts w:ascii="Times New Roman" w:eastAsia="Andalus" w:hAnsi="Times New Roman" w:cs="Times New Roman"/>
          <w:sz w:val="28"/>
          <w:szCs w:val="28"/>
        </w:rPr>
        <w:tab/>
        <w:t xml:space="preserve">     № _____</w:t>
      </w:r>
    </w:p>
    <w:p w:rsidR="00C91C0A" w:rsidRDefault="00C91C0A">
      <w:pPr>
        <w:pStyle w:val="Heading3"/>
        <w:numPr>
          <w:ilvl w:val="2"/>
          <w:numId w:val="1"/>
        </w:numPr>
        <w:spacing w:before="240"/>
        <w:jc w:val="left"/>
        <w:rPr>
          <w:rFonts w:ascii="Times New Roman" w:hAnsi="Times New Roman"/>
          <w:sz w:val="28"/>
          <w:szCs w:val="28"/>
        </w:rPr>
      </w:pPr>
    </w:p>
    <w:tbl>
      <w:tblPr>
        <w:tblW w:w="96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84"/>
        <w:gridCol w:w="5066"/>
      </w:tblGrid>
      <w:tr w:rsidR="00C91C0A">
        <w:tc>
          <w:tcPr>
            <w:tcW w:w="4584" w:type="dxa"/>
            <w:shd w:val="clear" w:color="auto" w:fill="auto"/>
          </w:tcPr>
          <w:p w:rsidR="00C91C0A" w:rsidRDefault="00C46CDF">
            <w:pPr>
              <w:widowControl w:val="0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</w:t>
            </w:r>
            <w:r>
              <w:rPr>
                <w:rFonts w:ascii="Times New Roman" w:eastAsia="F" w:hAnsi="Times New Roman" w:cs="Times New Roman"/>
                <w:color w:val="000000"/>
                <w:sz w:val="28"/>
                <w:szCs w:val="28"/>
                <w:lang w:eastAsia="en-US"/>
              </w:rPr>
              <w:t xml:space="preserve">утверждении </w:t>
            </w:r>
            <w:proofErr w:type="gramStart"/>
            <w:r>
              <w:rPr>
                <w:rFonts w:ascii="Times New Roman" w:eastAsia="F" w:hAnsi="Times New Roman" w:cs="Cambria"/>
                <w:color w:val="000000"/>
                <w:sz w:val="28"/>
                <w:szCs w:val="28"/>
                <w:lang w:eastAsia="en-US"/>
              </w:rPr>
              <w:t>Перечня</w:t>
            </w:r>
            <w:r>
              <w:rPr>
                <w:rFonts w:ascii="Times New Roman" w:eastAsia="F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F" w:hAnsi="Times New Roman" w:cs="Cambria"/>
                <w:color w:val="000000"/>
                <w:sz w:val="28"/>
                <w:szCs w:val="28"/>
                <w:lang w:eastAsia="en-US"/>
              </w:rPr>
              <w:t>индикаторов риска нарушения обязательных требований</w:t>
            </w:r>
            <w:proofErr w:type="gramEnd"/>
            <w:r>
              <w:rPr>
                <w:rFonts w:ascii="Times New Roman" w:eastAsia="F" w:hAnsi="Times New Roman" w:cs="Cambria"/>
                <w:color w:val="000000"/>
                <w:sz w:val="28"/>
                <w:szCs w:val="28"/>
                <w:lang w:eastAsia="en-US"/>
              </w:rPr>
              <w:t xml:space="preserve"> при осуществлении муниципального </w:t>
            </w:r>
            <w:r>
              <w:rPr>
                <w:rFonts w:ascii="Times New Roman" w:eastAsia="F" w:hAnsi="Times New Roman" w:cs="Cambria"/>
                <w:color w:val="000000"/>
                <w:sz w:val="28"/>
                <w:szCs w:val="28"/>
                <w:lang w:eastAsia="en-US"/>
              </w:rPr>
              <w:t>контроля в сфере благоустройства на территории городского округа Фрязино Московской области</w:t>
            </w:r>
          </w:p>
        </w:tc>
        <w:tc>
          <w:tcPr>
            <w:tcW w:w="5065" w:type="dxa"/>
            <w:shd w:val="clear" w:color="auto" w:fill="auto"/>
          </w:tcPr>
          <w:p w:rsidR="00C91C0A" w:rsidRDefault="00C91C0A">
            <w:pPr>
              <w:pStyle w:val="a9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91C0A" w:rsidRDefault="00C91C0A">
      <w:pPr>
        <w:tabs>
          <w:tab w:val="left" w:pos="4536"/>
        </w:tabs>
        <w:ind w:right="4989"/>
        <w:jc w:val="both"/>
        <w:rPr>
          <w:rFonts w:ascii="Times New Roman" w:hAnsi="Times New Roman" w:cs="Times New Roman"/>
          <w:sz w:val="28"/>
          <w:szCs w:val="28"/>
        </w:rPr>
      </w:pPr>
    </w:p>
    <w:p w:rsidR="00C91C0A" w:rsidRDefault="00C46CDF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соответствии с частью 10 статьи 23 Федерального закона от 31.07.2020 № 248-ФЗ «О государственном контроле (надзоре) и муниципальном контроле в Российской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Федерации», Решением Совета депутатов городского округа Фрязино Московской области от 10.11.2022 № 256/48 «Об утверждении Положения о муниципальном контроле в сфере благоустройства на территории городского округа Фрязино Московской области», Уставом городс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кого округа Фрязино Московской области,</w:t>
      </w:r>
      <w:proofErr w:type="gramEnd"/>
    </w:p>
    <w:p w:rsidR="00C91C0A" w:rsidRDefault="00C46CDF">
      <w:pPr>
        <w:pStyle w:val="10"/>
        <w:jc w:val="both"/>
        <w:outlineLvl w:val="0"/>
        <w:rPr>
          <w:rFonts w:eastAsia="Arial" w:cs="Arial"/>
          <w:sz w:val="27"/>
          <w:szCs w:val="27"/>
        </w:rPr>
      </w:pPr>
      <w:r>
        <w:rPr>
          <w:rFonts w:eastAsia="Arial" w:cs="Arial"/>
          <w:sz w:val="28"/>
          <w:szCs w:val="28"/>
        </w:rPr>
        <w:t xml:space="preserve">              </w:t>
      </w:r>
    </w:p>
    <w:p w:rsidR="00C91C0A" w:rsidRDefault="00C46CDF">
      <w:pPr>
        <w:pStyle w:val="10"/>
        <w:ind w:firstLine="567"/>
        <w:outlineLvl w:val="0"/>
        <w:rPr>
          <w:sz w:val="27"/>
          <w:szCs w:val="27"/>
        </w:rPr>
      </w:pPr>
      <w:r>
        <w:rPr>
          <w:rFonts w:cs="Arial"/>
          <w:sz w:val="28"/>
          <w:szCs w:val="28"/>
        </w:rPr>
        <w:t xml:space="preserve">Совет депутатов городского округа Фрязино  </w:t>
      </w:r>
      <w:proofErr w:type="spellStart"/>
      <w:proofErr w:type="gramStart"/>
      <w:r>
        <w:rPr>
          <w:rFonts w:cs="Arial"/>
          <w:b/>
          <w:sz w:val="28"/>
          <w:szCs w:val="28"/>
        </w:rPr>
        <w:t>р</w:t>
      </w:r>
      <w:proofErr w:type="spellEnd"/>
      <w:proofErr w:type="gramEnd"/>
      <w:r>
        <w:rPr>
          <w:rFonts w:cs="Arial"/>
          <w:b/>
          <w:sz w:val="28"/>
          <w:szCs w:val="28"/>
        </w:rPr>
        <w:t xml:space="preserve"> е </w:t>
      </w:r>
      <w:proofErr w:type="spellStart"/>
      <w:r>
        <w:rPr>
          <w:rFonts w:cs="Arial"/>
          <w:b/>
          <w:sz w:val="28"/>
          <w:szCs w:val="28"/>
        </w:rPr>
        <w:t>ш</w:t>
      </w:r>
      <w:proofErr w:type="spellEnd"/>
      <w:r>
        <w:rPr>
          <w:rFonts w:cs="Arial"/>
          <w:b/>
          <w:sz w:val="28"/>
          <w:szCs w:val="28"/>
        </w:rPr>
        <w:t xml:space="preserve"> и л:</w:t>
      </w:r>
    </w:p>
    <w:p w:rsidR="00C91C0A" w:rsidRDefault="00C91C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1C0A" w:rsidRDefault="00C46CD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1. </w:t>
      </w:r>
      <w:r>
        <w:rPr>
          <w:rFonts w:ascii="Times New Roman" w:eastAsia="F" w:hAnsi="Times New Roman"/>
          <w:color w:val="000000"/>
          <w:sz w:val="28"/>
          <w:szCs w:val="28"/>
          <w:lang w:eastAsia="en-US"/>
        </w:rPr>
        <w:t>Утвердить</w:t>
      </w:r>
      <w:r>
        <w:rPr>
          <w:rFonts w:ascii="Times New Roman" w:hAnsi="Times New Roman"/>
          <w:color w:val="000000"/>
          <w:sz w:val="28"/>
          <w:szCs w:val="28"/>
        </w:rPr>
        <w:t xml:space="preserve"> Перечень </w:t>
      </w:r>
      <w:r>
        <w:rPr>
          <w:rFonts w:ascii="Times New Roman" w:eastAsia="F" w:hAnsi="Times New Roman" w:cs="Cambria"/>
          <w:color w:val="000000"/>
          <w:sz w:val="28"/>
          <w:szCs w:val="28"/>
          <w:lang w:eastAsia="en-US"/>
        </w:rPr>
        <w:t>индикаторов риска нарушения обязательных требований при осуществлении муниципального контроля в сфере благоустройства на тер</w:t>
      </w:r>
      <w:r>
        <w:rPr>
          <w:rFonts w:ascii="Times New Roman" w:eastAsia="F" w:hAnsi="Times New Roman" w:cs="Cambria"/>
          <w:color w:val="000000"/>
          <w:sz w:val="28"/>
          <w:szCs w:val="28"/>
          <w:lang w:eastAsia="en-US"/>
        </w:rPr>
        <w:t>ритории городского округа Фрязино Московской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(прилагается)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C91C0A" w:rsidRDefault="00C46CDF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Направить настоящее решение Главе городского округа Фрязино для подписания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настояще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«Ключъ»), и разме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официальном сайте городского округа Фрязино в сети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нтернет.</w:t>
      </w:r>
    </w:p>
    <w:p w:rsidR="00C91C0A" w:rsidRDefault="00C46CD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eastAsia="Liberation Sans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eastAsia="Liberation Sans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eastAsia="Liberation Sans" w:hAnsi="Times New Roman" w:cs="Times New Roman"/>
          <w:bCs/>
          <w:sz w:val="28"/>
          <w:szCs w:val="28"/>
        </w:rPr>
        <w:t xml:space="preserve">сполнением настоящего решения возложить на депутата Совета депутатов </w:t>
      </w:r>
      <w:proofErr w:type="spellStart"/>
      <w:r>
        <w:rPr>
          <w:rFonts w:ascii="Times New Roman" w:eastAsia="Liberation Sans" w:hAnsi="Times New Roman" w:cs="Times New Roman"/>
          <w:bCs/>
          <w:sz w:val="28"/>
          <w:szCs w:val="28"/>
        </w:rPr>
        <w:t>Новаковича</w:t>
      </w:r>
      <w:proofErr w:type="spellEnd"/>
      <w:r>
        <w:rPr>
          <w:rFonts w:ascii="Times New Roman" w:eastAsia="Liberation Sans" w:hAnsi="Times New Roman" w:cs="Times New Roman"/>
          <w:bCs/>
          <w:sz w:val="28"/>
          <w:szCs w:val="28"/>
        </w:rPr>
        <w:t xml:space="preserve"> А.Г.</w:t>
      </w:r>
    </w:p>
    <w:p w:rsidR="00C91C0A" w:rsidRDefault="00C91C0A">
      <w:pPr>
        <w:pStyle w:val="10"/>
        <w:ind w:firstLine="720"/>
        <w:jc w:val="both"/>
        <w:rPr>
          <w:sz w:val="28"/>
          <w:szCs w:val="28"/>
        </w:rPr>
      </w:pPr>
    </w:p>
    <w:p w:rsidR="00C91C0A" w:rsidRDefault="00C46CDF">
      <w:pPr>
        <w:pStyle w:val="ab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Глава городского округа Фрязино</w:t>
      </w:r>
    </w:p>
    <w:p w:rsidR="00C91C0A" w:rsidRDefault="00C46CDF">
      <w:pPr>
        <w:pStyle w:val="ab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C91C0A" w:rsidRDefault="00C46CDF">
      <w:pPr>
        <w:pStyle w:val="ab"/>
        <w:ind w:left="360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91C0A" w:rsidRDefault="00C46CDF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______________Е.В. Романова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_________________Д.Р. Воробьев</w:t>
      </w:r>
    </w:p>
    <w:p w:rsidR="00C91C0A" w:rsidRDefault="00C46CDF">
      <w:r>
        <w:rPr>
          <w:rFonts w:ascii="Times New Roman" w:hAnsi="Times New Roman"/>
          <w:kern w:val="2"/>
          <w:sz w:val="26"/>
          <w:szCs w:val="26"/>
        </w:rPr>
        <w:tab/>
      </w:r>
      <w:r>
        <w:rPr>
          <w:rFonts w:ascii="Times New Roman" w:hAnsi="Times New Roman"/>
          <w:kern w:val="2"/>
          <w:sz w:val="26"/>
          <w:szCs w:val="26"/>
        </w:rPr>
        <w:tab/>
      </w:r>
      <w:r>
        <w:rPr>
          <w:rFonts w:ascii="Times New Roman" w:hAnsi="Times New Roman"/>
          <w:kern w:val="2"/>
          <w:sz w:val="26"/>
          <w:szCs w:val="26"/>
        </w:rPr>
        <w:tab/>
      </w: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tbl>
      <w:tblPr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37"/>
        <w:gridCol w:w="2420"/>
        <w:gridCol w:w="2349"/>
      </w:tblGrid>
      <w:tr w:rsidR="00C91C0A">
        <w:tc>
          <w:tcPr>
            <w:tcW w:w="5437" w:type="dxa"/>
            <w:shd w:val="clear" w:color="auto" w:fill="auto"/>
          </w:tcPr>
          <w:p w:rsidR="00C91C0A" w:rsidRDefault="00C46CDF">
            <w:pPr>
              <w:pStyle w:val="a9"/>
              <w:widowControl w:val="0"/>
              <w:spacing w:after="200"/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2420" w:type="dxa"/>
            <w:shd w:val="clear" w:color="auto" w:fill="auto"/>
          </w:tcPr>
          <w:p w:rsidR="00C91C0A" w:rsidRDefault="00C91C0A">
            <w:pPr>
              <w:pStyle w:val="a9"/>
              <w:widowControl w:val="0"/>
              <w:spacing w:after="200"/>
              <w:rPr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C91C0A" w:rsidRDefault="00C46CDF">
            <w:pPr>
              <w:pStyle w:val="a9"/>
              <w:widowControl w:val="0"/>
              <w:spacing w:after="200"/>
            </w:pPr>
            <w:r>
              <w:rPr>
                <w:sz w:val="28"/>
                <w:szCs w:val="28"/>
              </w:rPr>
              <w:t>Подпись, дата</w:t>
            </w:r>
          </w:p>
        </w:tc>
      </w:tr>
      <w:tr w:rsidR="00C91C0A">
        <w:tc>
          <w:tcPr>
            <w:tcW w:w="5437" w:type="dxa"/>
            <w:shd w:val="clear" w:color="auto" w:fill="auto"/>
          </w:tcPr>
          <w:p w:rsidR="00C91C0A" w:rsidRDefault="00C91C0A">
            <w:pPr>
              <w:pStyle w:val="a9"/>
              <w:widowControl w:val="0"/>
              <w:rPr>
                <w:sz w:val="28"/>
                <w:szCs w:val="28"/>
              </w:rPr>
            </w:pPr>
          </w:p>
          <w:p w:rsidR="00C91C0A" w:rsidRDefault="00C46CDF">
            <w:pPr>
              <w:pStyle w:val="a9"/>
              <w:widowControl w:val="0"/>
              <w:spacing w:after="200"/>
            </w:pPr>
            <w:r>
              <w:rPr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420" w:type="dxa"/>
            <w:shd w:val="clear" w:color="auto" w:fill="auto"/>
          </w:tcPr>
          <w:p w:rsidR="00C91C0A" w:rsidRDefault="00C91C0A">
            <w:pPr>
              <w:pStyle w:val="a9"/>
              <w:widowControl w:val="0"/>
              <w:rPr>
                <w:sz w:val="28"/>
                <w:szCs w:val="28"/>
              </w:rPr>
            </w:pPr>
          </w:p>
          <w:p w:rsidR="00C91C0A" w:rsidRDefault="00C46CDF">
            <w:pPr>
              <w:pStyle w:val="a9"/>
              <w:widowControl w:val="0"/>
              <w:spacing w:after="200"/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C91C0A" w:rsidRDefault="00C91C0A">
            <w:pPr>
              <w:pStyle w:val="a9"/>
              <w:widowControl w:val="0"/>
              <w:spacing w:after="200"/>
              <w:rPr>
                <w:sz w:val="28"/>
                <w:szCs w:val="28"/>
              </w:rPr>
            </w:pPr>
          </w:p>
        </w:tc>
      </w:tr>
      <w:tr w:rsidR="00C91C0A">
        <w:tc>
          <w:tcPr>
            <w:tcW w:w="5437" w:type="dxa"/>
            <w:shd w:val="clear" w:color="auto" w:fill="auto"/>
          </w:tcPr>
          <w:p w:rsidR="00C91C0A" w:rsidRDefault="00C91C0A">
            <w:pPr>
              <w:pStyle w:val="a9"/>
              <w:widowControl w:val="0"/>
              <w:rPr>
                <w:sz w:val="28"/>
                <w:szCs w:val="28"/>
              </w:rPr>
            </w:pPr>
          </w:p>
          <w:p w:rsidR="00C91C0A" w:rsidRDefault="00C46CDF">
            <w:pPr>
              <w:pStyle w:val="a9"/>
              <w:widowControl w:val="0"/>
              <w:spacing w:after="200"/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420" w:type="dxa"/>
            <w:shd w:val="clear" w:color="auto" w:fill="auto"/>
          </w:tcPr>
          <w:p w:rsidR="00C91C0A" w:rsidRDefault="00C91C0A">
            <w:pPr>
              <w:pStyle w:val="a9"/>
              <w:widowControl w:val="0"/>
              <w:rPr>
                <w:sz w:val="28"/>
                <w:szCs w:val="28"/>
              </w:rPr>
            </w:pPr>
          </w:p>
          <w:p w:rsidR="00C91C0A" w:rsidRDefault="00C46CDF">
            <w:pPr>
              <w:pStyle w:val="a9"/>
              <w:widowControl w:val="0"/>
              <w:spacing w:after="200"/>
            </w:pPr>
            <w:r>
              <w:rPr>
                <w:sz w:val="28"/>
                <w:szCs w:val="28"/>
              </w:rPr>
              <w:t xml:space="preserve">Д.А. Медведев </w:t>
            </w:r>
          </w:p>
        </w:tc>
        <w:tc>
          <w:tcPr>
            <w:tcW w:w="2349" w:type="dxa"/>
            <w:shd w:val="clear" w:color="auto" w:fill="auto"/>
          </w:tcPr>
          <w:p w:rsidR="00C91C0A" w:rsidRDefault="00C91C0A">
            <w:pPr>
              <w:pStyle w:val="a9"/>
              <w:widowControl w:val="0"/>
              <w:spacing w:after="200"/>
              <w:rPr>
                <w:sz w:val="28"/>
                <w:szCs w:val="28"/>
              </w:rPr>
            </w:pPr>
          </w:p>
        </w:tc>
      </w:tr>
      <w:tr w:rsidR="00C91C0A">
        <w:tc>
          <w:tcPr>
            <w:tcW w:w="5437" w:type="dxa"/>
            <w:shd w:val="clear" w:color="auto" w:fill="auto"/>
          </w:tcPr>
          <w:p w:rsidR="00C91C0A" w:rsidRDefault="00C46CDF">
            <w:pPr>
              <w:pStyle w:val="a9"/>
              <w:widowControl w:val="0"/>
              <w:spacing w:after="200"/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420" w:type="dxa"/>
            <w:shd w:val="clear" w:color="auto" w:fill="auto"/>
          </w:tcPr>
          <w:p w:rsidR="00C91C0A" w:rsidRDefault="00C46CDF">
            <w:pPr>
              <w:pStyle w:val="a9"/>
              <w:widowControl w:val="0"/>
            </w:pPr>
            <w:r>
              <w:rPr>
                <w:sz w:val="28"/>
                <w:szCs w:val="28"/>
              </w:rPr>
              <w:t>В.В. Оганезова</w:t>
            </w:r>
          </w:p>
        </w:tc>
        <w:tc>
          <w:tcPr>
            <w:tcW w:w="2349" w:type="dxa"/>
            <w:shd w:val="clear" w:color="auto" w:fill="auto"/>
          </w:tcPr>
          <w:p w:rsidR="00C91C0A" w:rsidRDefault="00C91C0A">
            <w:pPr>
              <w:pStyle w:val="a9"/>
              <w:widowControl w:val="0"/>
              <w:spacing w:after="200"/>
              <w:rPr>
                <w:sz w:val="28"/>
                <w:szCs w:val="28"/>
              </w:rPr>
            </w:pPr>
          </w:p>
        </w:tc>
      </w:tr>
      <w:tr w:rsidR="00C91C0A">
        <w:tc>
          <w:tcPr>
            <w:tcW w:w="5437" w:type="dxa"/>
            <w:shd w:val="clear" w:color="auto" w:fill="auto"/>
          </w:tcPr>
          <w:p w:rsidR="00C91C0A" w:rsidRDefault="00C46CDF">
            <w:pPr>
              <w:widowControl w:val="0"/>
              <w:snapToGrid w:val="0"/>
              <w:spacing w:after="200"/>
              <w:ind w:right="-5"/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УПиКО</w:t>
            </w:r>
            <w:proofErr w:type="spellEnd"/>
            <w:r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420" w:type="dxa"/>
            <w:shd w:val="clear" w:color="auto" w:fill="auto"/>
          </w:tcPr>
          <w:p w:rsidR="00C91C0A" w:rsidRDefault="00C46CDF">
            <w:pPr>
              <w:widowControl w:val="0"/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Глинщикова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C91C0A" w:rsidRDefault="00C91C0A">
            <w:pPr>
              <w:pStyle w:val="a9"/>
              <w:widowControl w:val="0"/>
              <w:spacing w:after="200"/>
              <w:rPr>
                <w:sz w:val="28"/>
                <w:szCs w:val="28"/>
              </w:rPr>
            </w:pPr>
          </w:p>
        </w:tc>
      </w:tr>
      <w:tr w:rsidR="00C91C0A">
        <w:tc>
          <w:tcPr>
            <w:tcW w:w="5437" w:type="dxa"/>
            <w:shd w:val="clear" w:color="auto" w:fill="auto"/>
          </w:tcPr>
          <w:p w:rsidR="00C91C0A" w:rsidRDefault="00C91C0A">
            <w:pPr>
              <w:pStyle w:val="a9"/>
              <w:widowControl w:val="0"/>
              <w:rPr>
                <w:sz w:val="28"/>
                <w:szCs w:val="28"/>
              </w:rPr>
            </w:pPr>
          </w:p>
          <w:p w:rsidR="00C91C0A" w:rsidRDefault="00C46CDF">
            <w:pPr>
              <w:pStyle w:val="a9"/>
              <w:widowControl w:val="0"/>
              <w:spacing w:after="160"/>
            </w:pPr>
            <w:r>
              <w:rPr>
                <w:sz w:val="28"/>
                <w:szCs w:val="28"/>
              </w:rPr>
              <w:t>Начальник  управления благоустройства, дорожного хозяйства и транспорта</w:t>
            </w:r>
          </w:p>
        </w:tc>
        <w:tc>
          <w:tcPr>
            <w:tcW w:w="2420" w:type="dxa"/>
            <w:shd w:val="clear" w:color="auto" w:fill="auto"/>
          </w:tcPr>
          <w:p w:rsidR="00C91C0A" w:rsidRDefault="00C91C0A">
            <w:pPr>
              <w:pStyle w:val="a9"/>
              <w:widowControl w:val="0"/>
              <w:rPr>
                <w:sz w:val="28"/>
                <w:szCs w:val="28"/>
              </w:rPr>
            </w:pPr>
          </w:p>
          <w:p w:rsidR="00C91C0A" w:rsidRDefault="00C46CDF">
            <w:pPr>
              <w:pStyle w:val="a9"/>
              <w:widowControl w:val="0"/>
              <w:spacing w:after="160"/>
            </w:pPr>
            <w:r>
              <w:rPr>
                <w:sz w:val="28"/>
                <w:szCs w:val="28"/>
              </w:rPr>
              <w:t>Н.Л. Рязанцева</w:t>
            </w:r>
          </w:p>
        </w:tc>
        <w:tc>
          <w:tcPr>
            <w:tcW w:w="2349" w:type="dxa"/>
            <w:shd w:val="clear" w:color="auto" w:fill="auto"/>
          </w:tcPr>
          <w:p w:rsidR="00C91C0A" w:rsidRDefault="00C91C0A">
            <w:pPr>
              <w:pStyle w:val="a9"/>
              <w:widowControl w:val="0"/>
              <w:spacing w:after="200"/>
              <w:rPr>
                <w:sz w:val="28"/>
                <w:szCs w:val="28"/>
              </w:rPr>
            </w:pPr>
          </w:p>
        </w:tc>
      </w:tr>
    </w:tbl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46CDF">
      <w:pPr>
        <w:outlineLvl w:val="1"/>
      </w:pPr>
      <w:r>
        <w:rPr>
          <w:sz w:val="28"/>
          <w:szCs w:val="28"/>
          <w:lang w:eastAsia="ru-RU"/>
        </w:rPr>
        <w:t xml:space="preserve">Разослано: </w:t>
      </w:r>
      <w:proofErr w:type="spellStart"/>
      <w:r>
        <w:rPr>
          <w:sz w:val="28"/>
          <w:szCs w:val="28"/>
          <w:lang w:eastAsia="ru-RU"/>
        </w:rPr>
        <w:t>адм</w:t>
      </w:r>
      <w:proofErr w:type="spellEnd"/>
      <w:r>
        <w:rPr>
          <w:sz w:val="28"/>
          <w:szCs w:val="28"/>
          <w:lang w:eastAsia="ru-RU"/>
        </w:rPr>
        <w:t xml:space="preserve">. </w:t>
      </w:r>
      <w:proofErr w:type="spellStart"/>
      <w:r>
        <w:rPr>
          <w:sz w:val="28"/>
          <w:szCs w:val="28"/>
          <w:lang w:eastAsia="ru-RU"/>
        </w:rPr>
        <w:t>Бощевану</w:t>
      </w:r>
      <w:proofErr w:type="spellEnd"/>
      <w:r>
        <w:rPr>
          <w:sz w:val="28"/>
          <w:szCs w:val="28"/>
          <w:lang w:eastAsia="ru-RU"/>
        </w:rPr>
        <w:t xml:space="preserve"> Н.В., Медведеву Д.А., Оганезовой В.В., </w:t>
      </w:r>
      <w:proofErr w:type="spellStart"/>
      <w:r>
        <w:rPr>
          <w:sz w:val="28"/>
          <w:szCs w:val="28"/>
          <w:lang w:eastAsia="ru-RU"/>
        </w:rPr>
        <w:t>Глинщиковой</w:t>
      </w:r>
      <w:proofErr w:type="spellEnd"/>
      <w:r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УПиКО</w:t>
      </w:r>
      <w:proofErr w:type="spellEnd"/>
      <w:r>
        <w:rPr>
          <w:sz w:val="28"/>
          <w:szCs w:val="28"/>
          <w:lang w:eastAsia="ru-RU"/>
        </w:rPr>
        <w:t>, МБУ «ГХ».</w:t>
      </w:r>
    </w:p>
    <w:p w:rsidR="00C91C0A" w:rsidRDefault="00C91C0A"/>
    <w:p w:rsidR="00C91C0A" w:rsidRDefault="00C91C0A"/>
    <w:p w:rsidR="00C91C0A" w:rsidRDefault="00C91C0A"/>
    <w:p w:rsidR="00C91C0A" w:rsidRDefault="00C91C0A"/>
    <w:p w:rsidR="00C91C0A" w:rsidRDefault="00C91C0A"/>
    <w:p w:rsidR="00C91C0A" w:rsidRDefault="00C91C0A"/>
    <w:p w:rsidR="00C91C0A" w:rsidRDefault="00C91C0A"/>
    <w:p w:rsidR="00C91C0A" w:rsidRDefault="00C91C0A"/>
    <w:p w:rsidR="00C91C0A" w:rsidRDefault="00C91C0A"/>
    <w:p w:rsidR="00C91C0A" w:rsidRDefault="00C46CDF">
      <w:pPr>
        <w:jc w:val="both"/>
      </w:pPr>
      <w:r>
        <w:t xml:space="preserve">Исполнитель: </w:t>
      </w:r>
    </w:p>
    <w:p w:rsidR="00C91C0A" w:rsidRDefault="00C46CDF">
      <w:pPr>
        <w:jc w:val="both"/>
      </w:pPr>
      <w:r>
        <w:t xml:space="preserve">Начальник отдела </w:t>
      </w:r>
      <w:r>
        <w:t>благоустройства управления благоустройства, дорожного хозяйства и транспорта Шкаев Д.И.</w:t>
      </w:r>
    </w:p>
    <w:p w:rsidR="00C91C0A" w:rsidRDefault="00C91C0A">
      <w:pPr>
        <w:jc w:val="both"/>
      </w:pPr>
    </w:p>
    <w:p w:rsidR="00C91C0A" w:rsidRDefault="00C91C0A">
      <w:pPr>
        <w:jc w:val="both"/>
      </w:pPr>
    </w:p>
    <w:p w:rsidR="00C91C0A" w:rsidRDefault="00C46CDF">
      <w:pPr>
        <w:widowControl w:val="0"/>
        <w:suppressAutoHyphens w:val="0"/>
        <w:jc w:val="both"/>
        <w:outlineLvl w:val="1"/>
      </w:pPr>
      <w:r>
        <w:rPr>
          <w:color w:val="000000"/>
          <w:lang w:eastAsia="ru-RU"/>
        </w:rPr>
        <w:t>тел. 84965669060 (доб.170)</w:t>
      </w:r>
    </w:p>
    <w:p w:rsidR="00C91C0A" w:rsidRDefault="00C91C0A">
      <w:pPr>
        <w:widowControl w:val="0"/>
        <w:suppressAutoHyphens w:val="0"/>
        <w:jc w:val="both"/>
        <w:outlineLvl w:val="1"/>
        <w:rPr>
          <w:rFonts w:ascii="Times New Roman" w:hAnsi="Times New Roman"/>
          <w:kern w:val="2"/>
          <w:sz w:val="26"/>
          <w:szCs w:val="26"/>
        </w:rPr>
      </w:pP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91C0A">
      <w:pPr>
        <w:rPr>
          <w:rFonts w:ascii="Times New Roman" w:hAnsi="Times New Roman"/>
          <w:kern w:val="2"/>
          <w:sz w:val="26"/>
          <w:szCs w:val="26"/>
        </w:rPr>
      </w:pPr>
    </w:p>
    <w:p w:rsidR="00C91C0A" w:rsidRDefault="00C46CDF">
      <w:pPr>
        <w:pStyle w:val="ConsPlusNormal"/>
        <w:ind w:left="5245"/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УТВЕРЖДЕНО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lastRenderedPageBreak/>
        <w:t>решением Совета депутатов</w:t>
      </w:r>
    </w:p>
    <w:p w:rsidR="00C91C0A" w:rsidRDefault="00C46CDF">
      <w:pPr>
        <w:widowControl w:val="0"/>
        <w:ind w:left="5245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городского округа Фрязино </w:t>
      </w:r>
      <w:bookmarkStart w:id="0" w:name="_GoBack"/>
      <w:bookmarkEnd w:id="0"/>
    </w:p>
    <w:p w:rsidR="00C91C0A" w:rsidRDefault="00C46CDF">
      <w:pPr>
        <w:spacing w:line="276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от _______ № _______</w:t>
      </w:r>
    </w:p>
    <w:p w:rsidR="00C91C0A" w:rsidRDefault="00C91C0A">
      <w:pPr>
        <w:widowControl w:val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C91C0A" w:rsidRDefault="00C91C0A">
      <w:pPr>
        <w:widowControl w:val="0"/>
        <w:ind w:right="4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C91C0A" w:rsidRDefault="00C46CDF">
      <w:pPr>
        <w:widowControl w:val="0"/>
        <w:ind w:right="4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Перечень</w:t>
      </w:r>
    </w:p>
    <w:p w:rsidR="00C91C0A" w:rsidRDefault="00C46CDF">
      <w:pPr>
        <w:widowControl w:val="0"/>
        <w:ind w:right="423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Фрязино Московской области</w:t>
      </w:r>
    </w:p>
    <w:p w:rsidR="00C91C0A" w:rsidRDefault="00C91C0A">
      <w:pPr>
        <w:widowControl w:val="0"/>
        <w:ind w:right="4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C91C0A" w:rsidRDefault="00C46CD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При осуществлении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муниципального контроля в сфере благоустройства на территории городского округа Фрязино Московской области, устанавливаются следующие индикаторы риска нарушения обязательных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:</w:t>
      </w:r>
    </w:p>
    <w:p w:rsidR="00C91C0A" w:rsidRDefault="00C91C0A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</w:p>
    <w:p w:rsidR="00C91C0A" w:rsidRDefault="00C46CD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1. Превышение на 50 процентов и более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от среднего количества обращени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й граждан за неделю по отношению к аналогичному периоду прошлой недели по вопросам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чистоты, порядка и благоустройства на территории городского округа Фрязино Московской области, содержащихся в государственной информационной системе Московской области «Един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ый центр управления регионами»;</w:t>
      </w:r>
    </w:p>
    <w:p w:rsidR="00C91C0A" w:rsidRDefault="00C91C0A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C91C0A" w:rsidRDefault="00C46CDF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2. Отсутствие в базе мобильной диспетчерской платформы «Проверки Подмосковья» сведений об окончании земляных работ по истечении срока действия разрешения на их проведение (ордера).</w:t>
      </w:r>
    </w:p>
    <w:p w:rsidR="00C91C0A" w:rsidRDefault="00C91C0A">
      <w:pPr>
        <w:jc w:val="both"/>
      </w:pPr>
    </w:p>
    <w:sectPr w:rsidR="00C91C0A" w:rsidSect="00C91C0A">
      <w:headerReference w:type="default" r:id="rId8"/>
      <w:pgSz w:w="11906" w:h="16838"/>
      <w:pgMar w:top="1134" w:right="70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CDF" w:rsidRDefault="00C46CDF" w:rsidP="00C91C0A">
      <w:r>
        <w:separator/>
      </w:r>
    </w:p>
  </w:endnote>
  <w:endnote w:type="continuationSeparator" w:id="0">
    <w:p w:rsidR="00C46CDF" w:rsidRDefault="00C46CDF" w:rsidP="00C91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CDF" w:rsidRDefault="00C46CDF" w:rsidP="00C91C0A">
      <w:r>
        <w:separator/>
      </w:r>
    </w:p>
  </w:footnote>
  <w:footnote w:type="continuationSeparator" w:id="0">
    <w:p w:rsidR="00C46CDF" w:rsidRDefault="00C46CDF" w:rsidP="00C91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474231"/>
      <w:docPartObj>
        <w:docPartGallery w:val="Page Numbers (Top of Page)"/>
        <w:docPartUnique/>
      </w:docPartObj>
    </w:sdtPr>
    <w:sdtContent>
      <w:p w:rsidR="00C91C0A" w:rsidRDefault="00C91C0A">
        <w:pPr>
          <w:pStyle w:val="Header"/>
          <w:jc w:val="center"/>
        </w:pPr>
        <w:r>
          <w:fldChar w:fldCharType="begin"/>
        </w:r>
        <w:r w:rsidR="00C46CDF">
          <w:instrText>PAGE</w:instrText>
        </w:r>
        <w:r>
          <w:fldChar w:fldCharType="separate"/>
        </w:r>
        <w:r w:rsidR="006A4221">
          <w:rPr>
            <w:noProof/>
          </w:rPr>
          <w:t>2</w:t>
        </w:r>
        <w:r>
          <w:fldChar w:fldCharType="end"/>
        </w:r>
      </w:p>
      <w:p w:rsidR="00C91C0A" w:rsidRDefault="00C91C0A">
        <w:pPr>
          <w:pStyle w:val="Head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283"/>
    <w:multiLevelType w:val="multilevel"/>
    <w:tmpl w:val="33AEF6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1856C8"/>
    <w:multiLevelType w:val="multilevel"/>
    <w:tmpl w:val="F27C0D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1C0A"/>
    <w:rsid w:val="006A4221"/>
    <w:rsid w:val="00C46CDF"/>
    <w:rsid w:val="00C9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0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C91C0A"/>
    <w:pPr>
      <w:keepNext/>
      <w:jc w:val="center"/>
      <w:outlineLvl w:val="0"/>
    </w:pPr>
    <w:rPr>
      <w:sz w:val="32"/>
    </w:rPr>
  </w:style>
  <w:style w:type="paragraph" w:customStyle="1" w:styleId="Heading2">
    <w:name w:val="Heading 2"/>
    <w:basedOn w:val="a"/>
    <w:qFormat/>
    <w:rsid w:val="00C91C0A"/>
    <w:pPr>
      <w:keepNext/>
      <w:ind w:firstLine="851"/>
      <w:outlineLvl w:val="1"/>
    </w:pPr>
    <w:rPr>
      <w:rFonts w:cs="Times New Roman"/>
      <w:sz w:val="28"/>
      <w:szCs w:val="28"/>
    </w:rPr>
  </w:style>
  <w:style w:type="paragraph" w:customStyle="1" w:styleId="Heading3">
    <w:name w:val="Heading 3"/>
    <w:basedOn w:val="a"/>
    <w:qFormat/>
    <w:rsid w:val="00C91C0A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Heading4">
    <w:name w:val="Heading 4"/>
    <w:basedOn w:val="a"/>
    <w:qFormat/>
    <w:rsid w:val="00C91C0A"/>
    <w:pPr>
      <w:keepNext/>
      <w:jc w:val="center"/>
      <w:outlineLvl w:val="3"/>
    </w:pPr>
    <w:rPr>
      <w:sz w:val="40"/>
    </w:rPr>
  </w:style>
  <w:style w:type="character" w:customStyle="1" w:styleId="-">
    <w:name w:val="Интернет-ссылка"/>
    <w:rsid w:val="00C91C0A"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665362"/>
    <w:rPr>
      <w:rFonts w:ascii="Tahoma" w:hAnsi="Tahoma" w:cs="Mangal"/>
      <w:sz w:val="16"/>
      <w:szCs w:val="14"/>
    </w:rPr>
  </w:style>
  <w:style w:type="paragraph" w:customStyle="1" w:styleId="a4">
    <w:name w:val="Заголовок"/>
    <w:basedOn w:val="a"/>
    <w:next w:val="a5"/>
    <w:qFormat/>
    <w:rsid w:val="00C91C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91C0A"/>
    <w:pPr>
      <w:spacing w:after="140" w:line="276" w:lineRule="auto"/>
    </w:pPr>
  </w:style>
  <w:style w:type="paragraph" w:styleId="a6">
    <w:name w:val="List"/>
    <w:basedOn w:val="a5"/>
    <w:rsid w:val="00C91C0A"/>
  </w:style>
  <w:style w:type="paragraph" w:customStyle="1" w:styleId="Caption">
    <w:name w:val="Caption"/>
    <w:basedOn w:val="a"/>
    <w:qFormat/>
    <w:rsid w:val="00C91C0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C91C0A"/>
    <w:pPr>
      <w:suppressLineNumbers/>
    </w:pPr>
  </w:style>
  <w:style w:type="paragraph" w:customStyle="1" w:styleId="1">
    <w:name w:val="Заголовок1"/>
    <w:basedOn w:val="a"/>
    <w:next w:val="a5"/>
    <w:qFormat/>
    <w:rsid w:val="00C91C0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caption"/>
    <w:basedOn w:val="a"/>
    <w:qFormat/>
    <w:rsid w:val="00C91C0A"/>
    <w:pPr>
      <w:suppressLineNumbers/>
      <w:spacing w:before="120" w:after="120"/>
    </w:pPr>
    <w:rPr>
      <w:i/>
      <w:iCs/>
    </w:rPr>
  </w:style>
  <w:style w:type="paragraph" w:customStyle="1" w:styleId="2">
    <w:name w:val="Заголовок2"/>
    <w:basedOn w:val="1"/>
    <w:qFormat/>
    <w:rsid w:val="00C91C0A"/>
  </w:style>
  <w:style w:type="paragraph" w:customStyle="1" w:styleId="a9">
    <w:name w:val="Содержимое таблицы"/>
    <w:basedOn w:val="a"/>
    <w:qFormat/>
    <w:rsid w:val="00C91C0A"/>
    <w:pPr>
      <w:suppressLineNumbers/>
    </w:pPr>
  </w:style>
  <w:style w:type="paragraph" w:customStyle="1" w:styleId="10">
    <w:name w:val="Обычный1"/>
    <w:qFormat/>
    <w:rsid w:val="00C91C0A"/>
    <w:pPr>
      <w:widowControl w:val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10"/>
    <w:qFormat/>
    <w:rsid w:val="00C91C0A"/>
    <w:pPr>
      <w:ind w:firstLine="720"/>
      <w:jc w:val="both"/>
    </w:pPr>
    <w:rPr>
      <w:sz w:val="28"/>
      <w:szCs w:val="28"/>
    </w:rPr>
  </w:style>
  <w:style w:type="paragraph" w:customStyle="1" w:styleId="aa">
    <w:name w:val="Основной текс"/>
    <w:basedOn w:val="10"/>
    <w:qFormat/>
    <w:rsid w:val="00C91C0A"/>
    <w:pPr>
      <w:ind w:firstLine="720"/>
    </w:pPr>
    <w:rPr>
      <w:sz w:val="28"/>
      <w:szCs w:val="28"/>
    </w:rPr>
  </w:style>
  <w:style w:type="paragraph" w:customStyle="1" w:styleId="ConsPlusNormal">
    <w:name w:val="ConsPlusNormal"/>
    <w:qFormat/>
    <w:rsid w:val="00C91C0A"/>
    <w:pPr>
      <w:widowControl w:val="0"/>
    </w:pPr>
    <w:rPr>
      <w:rFonts w:ascii="Calibri" w:eastAsia="Times New Roman" w:hAnsi="Calibri" w:cs="Calibri"/>
      <w:sz w:val="24"/>
      <w:szCs w:val="20"/>
    </w:rPr>
  </w:style>
  <w:style w:type="paragraph" w:styleId="ab">
    <w:name w:val="No Spacing"/>
    <w:qFormat/>
    <w:rsid w:val="00C91C0A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Balloon Text"/>
    <w:basedOn w:val="a"/>
    <w:uiPriority w:val="99"/>
    <w:semiHidden/>
    <w:unhideWhenUsed/>
    <w:qFormat/>
    <w:rsid w:val="00665362"/>
    <w:rPr>
      <w:rFonts w:ascii="Tahoma" w:hAnsi="Tahoma" w:cs="Mangal"/>
      <w:sz w:val="16"/>
      <w:szCs w:val="14"/>
    </w:rPr>
  </w:style>
  <w:style w:type="paragraph" w:customStyle="1" w:styleId="ad">
    <w:name w:val="Блочная цитата"/>
    <w:basedOn w:val="a"/>
    <w:qFormat/>
    <w:rsid w:val="00C91C0A"/>
  </w:style>
  <w:style w:type="paragraph" w:styleId="ae">
    <w:name w:val="Subtitle"/>
    <w:basedOn w:val="1"/>
    <w:qFormat/>
    <w:rsid w:val="00C91C0A"/>
  </w:style>
  <w:style w:type="paragraph" w:customStyle="1" w:styleId="Standard">
    <w:name w:val="Standard"/>
    <w:qFormat/>
    <w:rsid w:val="00C91C0A"/>
    <w:pPr>
      <w:textAlignment w:val="baseline"/>
    </w:pPr>
    <w:rPr>
      <w:rFonts w:ascii="F" w:eastAsia="SimSun" w:hAnsi="F" w:cs="SimSun"/>
      <w:kern w:val="2"/>
      <w:sz w:val="24"/>
    </w:rPr>
  </w:style>
  <w:style w:type="paragraph" w:customStyle="1" w:styleId="ConsPlusTitle">
    <w:name w:val="ConsPlusTitle"/>
    <w:qFormat/>
    <w:rsid w:val="00C91C0A"/>
    <w:pPr>
      <w:widowControl w:val="0"/>
    </w:pPr>
    <w:rPr>
      <w:rFonts w:ascii="Arial" w:eastAsiaTheme="minorEastAsia" w:hAnsi="Arial"/>
      <w:b/>
      <w:bCs/>
      <w:kern w:val="2"/>
      <w:sz w:val="24"/>
      <w:lang w:eastAsia="ru-RU"/>
    </w:rPr>
  </w:style>
  <w:style w:type="paragraph" w:styleId="af">
    <w:name w:val="List Paragraph"/>
    <w:basedOn w:val="a"/>
    <w:qFormat/>
    <w:rsid w:val="00C91C0A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  <w:rsid w:val="00C91C0A"/>
  </w:style>
  <w:style w:type="paragraph" w:customStyle="1" w:styleId="af1">
    <w:name w:val="Колонтитул"/>
    <w:basedOn w:val="a"/>
    <w:qFormat/>
    <w:rsid w:val="00C91C0A"/>
  </w:style>
  <w:style w:type="paragraph" w:customStyle="1" w:styleId="Header">
    <w:name w:val="Header"/>
    <w:basedOn w:val="a"/>
    <w:rsid w:val="00C91C0A"/>
    <w:pPr>
      <w:tabs>
        <w:tab w:val="center" w:pos="4677"/>
        <w:tab w:val="right" w:pos="9355"/>
      </w:tabs>
    </w:pPr>
  </w:style>
  <w:style w:type="paragraph" w:styleId="af2">
    <w:name w:val="annotation text"/>
    <w:basedOn w:val="a"/>
    <w:qFormat/>
    <w:rsid w:val="00C91C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Татьяна</cp:lastModifiedBy>
  <cp:revision>2</cp:revision>
  <cp:lastPrinted>2023-02-07T12:13:00Z</cp:lastPrinted>
  <dcterms:created xsi:type="dcterms:W3CDTF">2023-02-15T09:45:00Z</dcterms:created>
  <dcterms:modified xsi:type="dcterms:W3CDTF">2023-02-15T09:45:00Z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