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numPr>
          <w:ilvl w:val="0"/>
          <w:numId w:val="0"/>
        </w:numPr>
        <w:spacing w:before="120" w:after="0"/>
        <w:ind w:left="0" w:right="0" w:firstLine="709"/>
        <w:jc w:val="left"/>
        <w:rPr>
          <w:sz w:val="32"/>
          <w:szCs w:val="32"/>
          <w:lang w:val="ru-RU"/>
        </w:rPr>
      </w:pPr>
      <w:r>
        <w:drawing>
          <wp:anchor behindDoc="0" distT="0" distB="0" distL="114935" distR="114935" simplePos="0" locked="0" layoutInCell="0" allowOverlap="1" relativeHeight="2">
            <wp:simplePos x="0" y="0"/>
            <wp:positionH relativeFrom="column">
              <wp:posOffset>-306705</wp:posOffset>
            </wp:positionH>
            <wp:positionV relativeFrom="paragraph">
              <wp:posOffset>16510</wp:posOffset>
            </wp:positionV>
            <wp:extent cx="573405" cy="751205"/>
            <wp:effectExtent l="0" t="0" r="0" b="0"/>
            <wp:wrapNone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521" t="-399" r="-521" b="-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751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2"/>
          <w:szCs w:val="32"/>
          <w:lang w:val="ru-RU"/>
        </w:rPr>
        <w:t>АДМИНИСТРАЦИЯ ГОРОДСКОГО ОКРУГА ФРЯЗИНО</w:t>
      </w:r>
    </w:p>
    <w:p>
      <w:pPr>
        <w:pStyle w:val="3"/>
        <w:spacing w:before="240" w:after="0"/>
        <w:ind w:left="2410" w:right="0" w:hanging="0"/>
        <w:jc w:val="left"/>
        <w:rPr>
          <w:rFonts w:ascii="Times New Roman" w:hAnsi="Times New Roman" w:cs="Times New Roman"/>
          <w:sz w:val="46"/>
          <w:szCs w:val="46"/>
        </w:rPr>
      </w:pPr>
      <w:r>
        <w:rPr>
          <w:rFonts w:cs="Times New Roman" w:ascii="Times New Roman" w:hAnsi="Times New Roman"/>
          <w:sz w:val="46"/>
          <w:szCs w:val="46"/>
        </w:rPr>
        <w:t>ПОСТАНОВЛЕНИЕ</w:t>
      </w:r>
    </w:p>
    <w:p>
      <w:pPr>
        <w:pStyle w:val="Normal"/>
        <w:spacing w:before="60" w:after="0"/>
        <w:ind w:left="1134" w:right="0" w:hanging="0"/>
        <w:rPr>
          <w:sz w:val="28"/>
          <w:szCs w:val="46"/>
        </w:rPr>
      </w:pPr>
      <w:r>
        <w:rPr>
          <w:sz w:val="28"/>
          <w:szCs w:val="46"/>
        </w:rPr>
      </w:r>
    </w:p>
    <w:p>
      <w:pPr>
        <w:pStyle w:val="Normal"/>
        <w:spacing w:before="60" w:after="0"/>
        <w:ind w:left="1842" w:right="0" w:firstLine="608"/>
        <w:jc w:val="left"/>
        <w:rPr/>
      </w:pPr>
      <w:r>
        <w:rPr>
          <w:rFonts w:cs="Times New Roman"/>
          <w:b/>
          <w:bCs/>
          <w:sz w:val="28"/>
          <w:szCs w:val="28"/>
        </w:rPr>
        <w:t>от</w:t>
      </w:r>
      <w:r>
        <w:rPr>
          <w:rFonts w:cs="Times New Roman"/>
          <w:sz w:val="28"/>
          <w:szCs w:val="28"/>
        </w:rPr>
        <w:t xml:space="preserve"> ___________________ </w:t>
      </w:r>
      <w:r>
        <w:rPr>
          <w:rFonts w:cs="Times New Roman"/>
          <w:b/>
          <w:sz w:val="28"/>
          <w:szCs w:val="28"/>
        </w:rPr>
        <w:t>№</w:t>
      </w:r>
      <w:r>
        <w:rPr>
          <w:rFonts w:cs="Times New Roman"/>
          <w:sz w:val="28"/>
          <w:szCs w:val="28"/>
        </w:rPr>
        <w:t xml:space="preserve"> __________</w:t>
      </w:r>
    </w:p>
    <w:p>
      <w:pPr>
        <w:pStyle w:val="Normal"/>
        <w:spacing w:before="60" w:after="0"/>
        <w:ind w:left="1134" w:right="0" w:firstLine="2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0" w:right="4251" w:hanging="0"/>
        <w:jc w:val="both"/>
        <w:rPr/>
      </w:pPr>
      <w:r>
        <w:rPr>
          <w:rFonts w:eastAsia="Calibri" w:cs="Arial"/>
          <w:sz w:val="28"/>
          <w:szCs w:val="28"/>
          <w:lang w:val="ru-RU"/>
        </w:rPr>
        <w:t>О</w:t>
      </w:r>
      <w:r>
        <w:rPr>
          <w:rFonts w:eastAsia="Calibri" w:cs="Arial"/>
          <w:color w:val="00000A"/>
          <w:sz w:val="28"/>
          <w:szCs w:val="28"/>
          <w:lang w:val="ru-RU" w:eastAsia="zh-CN" w:bidi="en-US"/>
        </w:rPr>
        <w:t>б утверждении административного регламента предоставления муниципальной услуги «Выдача разрешения на вступление в брак лицам, достигшим возраста шестнадцати лет»</w:t>
      </w:r>
    </w:p>
    <w:p>
      <w:pPr>
        <w:pStyle w:val="Normal"/>
        <w:ind w:left="0" w:right="4251" w:hanging="0"/>
        <w:jc w:val="both"/>
        <w:rPr>
          <w:rFonts w:eastAsia="Calibri" w:cs="Times New Roman"/>
          <w:sz w:val="28"/>
          <w:szCs w:val="28"/>
          <w:lang w:val="ru-RU"/>
        </w:rPr>
      </w:pPr>
      <w:r>
        <w:rPr>
          <w:rFonts w:eastAsia="Calibri" w:cs="Times New Roman"/>
          <w:sz w:val="28"/>
          <w:szCs w:val="28"/>
          <w:lang w:val="ru-RU"/>
        </w:rPr>
      </w:r>
    </w:p>
    <w:p>
      <w:pPr>
        <w:pStyle w:val="Normal"/>
        <w:ind w:left="0" w:right="0" w:firstLine="709"/>
        <w:jc w:val="both"/>
        <w:rPr/>
      </w:pPr>
      <w:r>
        <w:rPr>
          <w:rFonts w:eastAsia="Calibri" w:cs="Times New Roman"/>
          <w:b w:val="false"/>
          <w:bCs w:val="false"/>
          <w:sz w:val="28"/>
          <w:szCs w:val="28"/>
          <w:lang w:val="ru-RU" w:eastAsia="ar-SA"/>
        </w:rPr>
        <w:t xml:space="preserve">В соответствии с </w:t>
      </w:r>
      <w:r>
        <w:rPr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  <w:lang w:val="ru-RU" w:eastAsia="ar-SA"/>
        </w:rPr>
        <w:t>Федеральным законом от 06.10.2003 № 131-ФЗ «Об общих принципах организации местного самоуправления в Российской Федерации»,</w:t>
      </w:r>
      <w:r>
        <w:rPr>
          <w:rFonts w:eastAsia="Calibri" w:cs="Times New Roman"/>
          <w:b w:val="false"/>
          <w:bCs w:val="false"/>
          <w:sz w:val="28"/>
          <w:szCs w:val="28"/>
          <w:lang w:val="ru-RU" w:eastAsia="ar-SA"/>
        </w:rPr>
        <w:t xml:space="preserve"> </w:t>
      </w:r>
      <w:r>
        <w:rPr>
          <w:rFonts w:eastAsia="Calibri" w:cs="Times New Roman"/>
          <w:b w:val="false"/>
          <w:bCs w:val="false"/>
          <w:color w:val="00000A"/>
          <w:sz w:val="28"/>
          <w:szCs w:val="28"/>
          <w:lang w:val="ru-RU" w:eastAsia="ar-SA" w:bidi="en-US"/>
        </w:rPr>
        <w:t>письмом Министерства социального развития Московской области от 04.08.2025 № 20Исх-7918</w:t>
      </w:r>
      <w:r>
        <w:rPr>
          <w:rFonts w:eastAsia="Calibri" w:cs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ru-RU" w:eastAsia="ar-SA"/>
        </w:rPr>
        <w:t>, руководствуясь</w:t>
      </w:r>
      <w:r>
        <w:rPr>
          <w:rFonts w:eastAsia="Calibri" w:cs="Times New Roman"/>
          <w:b w:val="false"/>
          <w:bCs w:val="false"/>
          <w:sz w:val="28"/>
          <w:szCs w:val="28"/>
          <w:lang w:val="ru-RU" w:eastAsia="ar-SA"/>
        </w:rPr>
        <w:t xml:space="preserve"> Уставом городского округа Фрязино Московской области,</w:t>
      </w:r>
    </w:p>
    <w:p>
      <w:pPr>
        <w:pStyle w:val="Normal"/>
        <w:ind w:left="0" w:right="0" w:firstLine="709"/>
        <w:jc w:val="both"/>
        <w:rPr>
          <w:rFonts w:cs="Times New Roman"/>
          <w:b/>
          <w:b/>
          <w:bCs/>
          <w:sz w:val="28"/>
          <w:szCs w:val="28"/>
          <w:lang w:val="ru-RU"/>
        </w:rPr>
      </w:pPr>
      <w:r>
        <w:rPr>
          <w:rFonts w:cs="Times New Roman"/>
          <w:b/>
          <w:bCs/>
          <w:sz w:val="28"/>
          <w:szCs w:val="28"/>
          <w:lang w:val="ru-RU"/>
        </w:rPr>
      </w:r>
    </w:p>
    <w:p>
      <w:pPr>
        <w:pStyle w:val="26"/>
        <w:shd w:fill="FFFFFF" w:val="clear"/>
        <w:rPr>
          <w:rFonts w:cs="Times New Roman"/>
          <w:b/>
          <w:b/>
          <w:bCs/>
          <w:sz w:val="28"/>
          <w:szCs w:val="28"/>
          <w:lang w:val="ru-RU"/>
        </w:rPr>
      </w:pPr>
      <w:r>
        <w:rPr>
          <w:rFonts w:cs="Times New Roman"/>
          <w:b/>
          <w:bCs/>
          <w:sz w:val="28"/>
          <w:szCs w:val="28"/>
          <w:lang w:val="ru-RU"/>
        </w:rPr>
        <w:t>постановляю:</w:t>
      </w:r>
    </w:p>
    <w:p>
      <w:pPr>
        <w:pStyle w:val="26"/>
        <w:shd w:fill="FFFFFF" w:val="clear"/>
        <w:rPr>
          <w:b w:val="false"/>
          <w:b w:val="false"/>
          <w:lang w:val="ru-RU"/>
        </w:rPr>
      </w:pPr>
      <w:r>
        <w:rPr>
          <w:b w:val="false"/>
          <w:lang w:val="ru-RU"/>
        </w:rPr>
      </w:r>
    </w:p>
    <w:p>
      <w:pPr>
        <w:pStyle w:val="17"/>
        <w:shd w:fill="FFFFFF" w:val="clear"/>
        <w:spacing w:lineRule="auto" w:line="240"/>
        <w:ind w:left="0" w:right="0" w:firstLine="709"/>
        <w:rPr/>
      </w:pPr>
      <w:r>
        <w:rPr>
          <w:rFonts w:eastAsia="Calibri" w:cs="Times New Roman"/>
          <w:b w:val="false"/>
          <w:color w:val="00000A"/>
          <w:sz w:val="28"/>
          <w:szCs w:val="28"/>
          <w:lang w:val="ru-RU" w:eastAsia="zh-CN" w:bidi="en-US"/>
        </w:rPr>
        <w:t xml:space="preserve">1. Утвердить </w:t>
      </w:r>
      <w:r>
        <w:rPr>
          <w:rFonts w:eastAsia="Calibri" w:cs="Arial"/>
          <w:b w:val="false"/>
          <w:color w:val="00000A"/>
          <w:sz w:val="28"/>
          <w:szCs w:val="28"/>
          <w:lang w:val="ru-RU" w:eastAsia="zh-CN" w:bidi="en-US"/>
        </w:rPr>
        <w:t>административный регламент предоставления муниципальной услуги «Выдача разрешения на вступление в брак лицам, достигшим возраста шестнадцати лет»</w:t>
      </w:r>
      <w:r>
        <w:rPr>
          <w:rFonts w:eastAsia="Calibri" w:cs="Times New Roman"/>
          <w:b w:val="false"/>
          <w:color w:val="00000A"/>
          <w:sz w:val="28"/>
          <w:szCs w:val="28"/>
          <w:lang w:val="ru-RU" w:eastAsia="zh-CN" w:bidi="en-US"/>
        </w:rPr>
        <w:t xml:space="preserve"> (прилагается).</w:t>
      </w:r>
    </w:p>
    <w:p>
      <w:pPr>
        <w:pStyle w:val="17"/>
        <w:shd w:fill="FFFFFF" w:val="clear"/>
        <w:spacing w:lineRule="auto" w:line="240"/>
        <w:ind w:left="0" w:right="0" w:firstLine="709"/>
        <w:rPr>
          <w:rFonts w:eastAsia="Calibri" w:cs="Times New Roman"/>
          <w:b w:val="false"/>
          <w:b w:val="false"/>
          <w:sz w:val="28"/>
          <w:szCs w:val="28"/>
          <w:lang w:val="ru-RU"/>
        </w:rPr>
      </w:pPr>
      <w:r>
        <w:rPr>
          <w:rFonts w:eastAsia="Calibri" w:cs="Times New Roman"/>
          <w:b w:val="false"/>
          <w:sz w:val="28"/>
          <w:szCs w:val="28"/>
          <w:lang w:val="ru-RU"/>
        </w:rPr>
        <w:t>2. Признать утратившими силу:</w:t>
      </w:r>
    </w:p>
    <w:p>
      <w:pPr>
        <w:pStyle w:val="17"/>
        <w:shd w:fill="FFFFFF" w:val="clear"/>
        <w:spacing w:lineRule="auto" w:line="240"/>
        <w:ind w:left="0" w:right="0" w:firstLine="709"/>
        <w:rPr/>
      </w:pPr>
      <w:r>
        <w:rPr>
          <w:rFonts w:eastAsia="Calibri" w:cs="Times New Roman"/>
          <w:b w:val="false"/>
          <w:bCs w:val="false"/>
          <w:color w:val="000000"/>
          <w:sz w:val="28"/>
          <w:szCs w:val="28"/>
          <w:lang w:val="ru-RU" w:eastAsia="zh-CN" w:bidi="ar-SA"/>
        </w:rPr>
        <w:t>постановление Администрации городского округа Фрязино от 25.07.2022 № 513 «</w:t>
      </w:r>
      <w:r>
        <w:rPr>
          <w:rFonts w:eastAsia="Calibri" w:cs="Arial"/>
          <w:b w:val="false"/>
          <w:bCs w:val="false"/>
          <w:color w:val="000000"/>
          <w:sz w:val="28"/>
          <w:szCs w:val="28"/>
          <w:lang w:val="ru-RU" w:eastAsia="zh-CN" w:bidi="ar-SA"/>
        </w:rPr>
        <w:t>О</w:t>
      </w:r>
      <w:r>
        <w:rPr>
          <w:rFonts w:eastAsia="Calibri" w:cs="Arial"/>
          <w:b w:val="false"/>
          <w:bCs w:val="false"/>
          <w:color w:val="00000A"/>
          <w:sz w:val="28"/>
          <w:szCs w:val="28"/>
          <w:lang w:val="ru-RU" w:eastAsia="zh-CN" w:bidi="en-US"/>
        </w:rPr>
        <w:t>б утверждении административного регламента предоставления муниципальной услуги «Выдача разрешения на вступление в брак лицам, достигшим возраста шестнадцати лет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lang w:val="ru-RU" w:eastAsia="zh-CN" w:bidi="ar-SA"/>
        </w:rPr>
        <w:t>»;</w:t>
      </w:r>
    </w:p>
    <w:p>
      <w:pPr>
        <w:pStyle w:val="17"/>
        <w:shd w:fill="FFFFFF" w:val="clear"/>
        <w:spacing w:lineRule="auto" w:line="240"/>
        <w:ind w:left="0" w:right="0" w:firstLine="709"/>
        <w:rPr/>
      </w:pPr>
      <w:r>
        <w:rPr>
          <w:rFonts w:eastAsia="Calibri" w:cs="Times New Roman"/>
          <w:b w:val="false"/>
          <w:bCs w:val="false"/>
          <w:color w:val="000000"/>
          <w:sz w:val="28"/>
          <w:szCs w:val="28"/>
          <w:lang w:val="ru-RU" w:eastAsia="zh-CN" w:bidi="ar-SA"/>
        </w:rPr>
        <w:t>постановление Администрации городского округа Фрязино от 14.04.2023 № 342 «</w:t>
      </w:r>
      <w:r>
        <w:rPr>
          <w:rFonts w:eastAsia="Calibri" w:cs="Arial"/>
          <w:b w:val="false"/>
          <w:bCs w:val="false"/>
          <w:color w:val="000000"/>
          <w:sz w:val="28"/>
          <w:szCs w:val="28"/>
          <w:lang w:val="ru-RU" w:eastAsia="zh-CN" w:bidi="ar-SA"/>
        </w:rPr>
        <w:t>О</w:t>
      </w:r>
      <w:r>
        <w:rPr>
          <w:rFonts w:eastAsia="Calibri" w:cs="Arial"/>
          <w:b w:val="false"/>
          <w:bCs w:val="false"/>
          <w:color w:val="00000A"/>
          <w:sz w:val="28"/>
          <w:szCs w:val="28"/>
          <w:lang w:val="ru-RU" w:eastAsia="zh-CN" w:bidi="en-US"/>
        </w:rPr>
        <w:t>б утверждении административного регламента предоставления муниципальной услуги «Выдача разрешения на вступление в брак лицам, достигшим возраста шестнадцати лет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lang w:val="ru-RU" w:eastAsia="zh-CN" w:bidi="ar-SA"/>
        </w:rPr>
        <w:t>».</w:t>
      </w:r>
    </w:p>
    <w:p>
      <w:pPr>
        <w:pStyle w:val="17"/>
        <w:shd w:fill="FFFFFF" w:val="clear"/>
        <w:spacing w:lineRule="auto" w:line="240"/>
        <w:ind w:left="0" w:right="0" w:firstLine="709"/>
        <w:rPr>
          <w:rFonts w:eastAsia="Calibri" w:cs="Times New Roman"/>
          <w:b w:val="false"/>
          <w:b w:val="false"/>
          <w:bCs w:val="false"/>
          <w:sz w:val="28"/>
          <w:szCs w:val="28"/>
          <w:lang w:val="ru-RU"/>
        </w:rPr>
      </w:pPr>
      <w:r>
        <w:rPr>
          <w:rFonts w:eastAsia="Calibri" w:cs="Times New Roman"/>
          <w:b w:val="false"/>
          <w:bCs w:val="false"/>
          <w:sz w:val="28"/>
          <w:szCs w:val="28"/>
          <w:lang w:val="ru-RU"/>
        </w:rPr>
        <w:t>3. Опубликовать настоящее постановление на официальном сайте органов местного самоуправления муниципального образования городской округ Фрязино Московской области, в информационно-телекоммуникационной сети Интернет.</w:t>
      </w:r>
    </w:p>
    <w:p>
      <w:pPr>
        <w:pStyle w:val="17"/>
        <w:shd w:fill="FFFFFF" w:val="clear"/>
        <w:spacing w:lineRule="auto" w:line="240"/>
        <w:ind w:left="0" w:right="0" w:firstLine="709"/>
        <w:rPr>
          <w:rFonts w:eastAsia="Calibri" w:cs="Times New Roman"/>
          <w:b w:val="false"/>
          <w:b w:val="false"/>
          <w:bCs w:val="false"/>
          <w:sz w:val="28"/>
          <w:szCs w:val="28"/>
          <w:lang w:val="ru-RU"/>
        </w:rPr>
      </w:pPr>
      <w:r>
        <w:rPr>
          <w:rFonts w:eastAsia="Calibri" w:cs="Times New Roman"/>
          <w:b w:val="false"/>
          <w:bCs w:val="false"/>
          <w:sz w:val="28"/>
          <w:szCs w:val="28"/>
          <w:lang w:val="ru-RU"/>
        </w:rPr>
        <w:t>4. Назначить ответственным за исполнение настоящего постановления начальника сектора социальной политики администрации городского округа Фрязино Хоточкину Е.В.</w:t>
      </w:r>
    </w:p>
    <w:p>
      <w:pPr>
        <w:pStyle w:val="17"/>
        <w:shd w:fill="FFFFFF" w:val="clear"/>
        <w:spacing w:lineRule="auto" w:line="240"/>
        <w:ind w:left="0" w:right="0" w:firstLine="709"/>
        <w:rPr/>
      </w:pPr>
      <w:r>
        <w:rPr>
          <w:rFonts w:eastAsia="Calibri" w:cs="Times New Roman"/>
          <w:b w:val="false"/>
          <w:bCs w:val="false"/>
          <w:color w:val="00000A"/>
          <w:sz w:val="28"/>
          <w:szCs w:val="28"/>
          <w:lang w:val="ru-RU" w:eastAsia="zh-CN" w:bidi="en-US"/>
        </w:rPr>
        <w:t>5. Контроль за исполнением настоящего постановления возложить на заместителя главы городского округа Фрязино Шувалову Ю.М</w:t>
      </w:r>
      <w:r>
        <w:rPr>
          <w:rFonts w:eastAsia="Calibri" w:cs="Times New Roman"/>
          <w:b w:val="false"/>
          <w:bCs w:val="false"/>
          <w:sz w:val="28"/>
          <w:szCs w:val="28"/>
          <w:lang w:val="ru-RU"/>
        </w:rPr>
        <w:t>.</w:t>
      </w:r>
    </w:p>
    <w:p>
      <w:pPr>
        <w:pStyle w:val="17"/>
        <w:shd w:fill="FFFFFF" w:val="clear"/>
        <w:spacing w:lineRule="auto" w:line="240"/>
        <w:ind w:left="0" w:right="0" w:firstLine="709"/>
        <w:rPr>
          <w:rFonts w:eastAsia="Calibri"/>
          <w:b w:val="false"/>
          <w:b w:val="false"/>
          <w:bCs w:val="false"/>
          <w:lang w:val="ru-RU"/>
        </w:rPr>
      </w:pPr>
      <w:r>
        <w:rPr>
          <w:rFonts w:eastAsia="Calibri"/>
          <w:b w:val="false"/>
          <w:bCs w:val="false"/>
          <w:lang w:val="ru-RU"/>
        </w:rPr>
      </w:r>
    </w:p>
    <w:p>
      <w:pPr>
        <w:sectPr>
          <w:headerReference w:type="default" r:id="rId3"/>
          <w:type w:val="nextPage"/>
          <w:pgSz w:w="11906" w:h="16838"/>
          <w:pgMar w:left="1515" w:right="567" w:gutter="0" w:header="425" w:top="1134" w:footer="0" w:bottom="1134"/>
          <w:pgNumType w:start="2" w:fmt="decimal"/>
          <w:formProt w:val="false"/>
          <w:textDirection w:val="lrTb"/>
          <w:docGrid w:type="default" w:linePitch="312" w:charSpace="4294960742"/>
        </w:sectPr>
        <w:pStyle w:val="17"/>
        <w:shd w:fill="FFFFFF" w:val="clear"/>
        <w:tabs>
          <w:tab w:val="clear" w:pos="720"/>
          <w:tab w:val="left" w:pos="1701" w:leader="none"/>
          <w:tab w:val="left" w:pos="3544" w:leader="none"/>
          <w:tab w:val="right" w:pos="9617" w:leader="none"/>
        </w:tabs>
        <w:spacing w:lineRule="auto" w:line="240"/>
        <w:jc w:val="left"/>
        <w:rPr>
          <w:rFonts w:cs="Times New Roman"/>
          <w:b w:val="false"/>
          <w:b w:val="false"/>
          <w:bCs w:val="false"/>
          <w:i w:val="false"/>
          <w:i w:val="false"/>
          <w:iCs w:val="false"/>
          <w:sz w:val="28"/>
          <w:szCs w:val="28"/>
          <w:lang w:val="ru-RU"/>
        </w:rPr>
      </w:pPr>
      <w:r>
        <w:rPr>
          <w:rFonts w:cs="Times New Roman"/>
          <w:b w:val="false"/>
          <w:bCs w:val="false"/>
          <w:i w:val="false"/>
          <w:iCs w:val="false"/>
          <w:sz w:val="28"/>
          <w:szCs w:val="28"/>
          <w:lang w:val="ru-RU"/>
        </w:rPr>
        <w:t>Глава городского округа Фрязино</w:t>
        <w:tab/>
        <w:t xml:space="preserve">                                                          Д.Р. Воробьев</w:t>
      </w:r>
    </w:p>
    <w:p>
      <w:pPr>
        <w:pStyle w:val="Normal"/>
        <w:tabs>
          <w:tab w:val="clear" w:pos="720"/>
          <w:tab w:val="right" w:pos="0" w:leader="none"/>
          <w:tab w:val="left" w:pos="1560" w:leader="none"/>
          <w:tab w:val="left" w:pos="3544" w:leader="none"/>
          <w:tab w:val="right" w:pos="9639" w:leader="none"/>
        </w:tabs>
        <w:ind w:left="0" w:right="-1" w:hanging="0"/>
        <w:rPr>
          <w:rFonts w:cs="Times New Roman"/>
          <w:b w:val="false"/>
          <w:b w:val="false"/>
          <w:bCs w:val="false"/>
          <w:i w:val="false"/>
          <w:i w:val="false"/>
          <w:iCs w:val="false"/>
          <w:sz w:val="28"/>
          <w:szCs w:val="28"/>
          <w:lang w:val="ru-RU"/>
        </w:rPr>
      </w:pPr>
      <w:r>
        <w:rPr>
          <w:rFonts w:cs="Times New Roman"/>
          <w:b w:val="false"/>
          <w:bCs w:val="false"/>
          <w:i w:val="false"/>
          <w:iCs w:val="false"/>
          <w:sz w:val="28"/>
          <w:szCs w:val="28"/>
          <w:lang w:val="ru-RU"/>
        </w:rPr>
      </w:r>
    </w:p>
    <w:p>
      <w:pPr>
        <w:pStyle w:val="Normal"/>
        <w:tabs>
          <w:tab w:val="clear" w:pos="720"/>
          <w:tab w:val="right" w:pos="0" w:leader="none"/>
          <w:tab w:val="left" w:pos="1560" w:leader="none"/>
          <w:tab w:val="left" w:pos="3544" w:leader="none"/>
          <w:tab w:val="right" w:pos="9639" w:leader="none"/>
        </w:tabs>
        <w:ind w:left="0" w:right="-1" w:hanging="0"/>
        <w:rPr>
          <w:rFonts w:cs="Times New Roman"/>
          <w:b w:val="false"/>
          <w:b w:val="false"/>
          <w:bCs w:val="false"/>
          <w:i w:val="false"/>
          <w:i w:val="false"/>
          <w:iCs w:val="false"/>
          <w:sz w:val="28"/>
          <w:szCs w:val="28"/>
          <w:lang w:val="ru-RU"/>
        </w:rPr>
      </w:pPr>
      <w:r>
        <w:rPr>
          <w:rFonts w:cs="Times New Roman"/>
          <w:b w:val="false"/>
          <w:bCs w:val="false"/>
          <w:i w:val="false"/>
          <w:iCs w:val="false"/>
          <w:sz w:val="28"/>
          <w:szCs w:val="28"/>
          <w:lang w:val="ru-RU"/>
        </w:rPr>
      </w:r>
    </w:p>
    <w:p>
      <w:pPr>
        <w:pStyle w:val="Normal"/>
        <w:tabs>
          <w:tab w:val="clear" w:pos="720"/>
          <w:tab w:val="right" w:pos="0" w:leader="none"/>
          <w:tab w:val="left" w:pos="1560" w:leader="none"/>
          <w:tab w:val="left" w:pos="3544" w:leader="none"/>
          <w:tab w:val="right" w:pos="9639" w:leader="none"/>
        </w:tabs>
        <w:ind w:left="0" w:right="-1" w:hanging="0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СОГЛАСОВАНО:                                                                                  Подпись, дата</w:t>
      </w:r>
    </w:p>
    <w:p>
      <w:pPr>
        <w:pStyle w:val="Normal"/>
        <w:tabs>
          <w:tab w:val="clear" w:pos="720"/>
          <w:tab w:val="right" w:pos="0" w:leader="none"/>
          <w:tab w:val="left" w:pos="1560" w:leader="none"/>
          <w:tab w:val="left" w:pos="3544" w:leader="none"/>
          <w:tab w:val="right" w:pos="9639" w:leader="none"/>
        </w:tabs>
        <w:ind w:left="0" w:right="-1" w:hanging="0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</w:r>
    </w:p>
    <w:p>
      <w:pPr>
        <w:pStyle w:val="Normal"/>
        <w:tabs>
          <w:tab w:val="clear" w:pos="720"/>
          <w:tab w:val="right" w:pos="0" w:leader="none"/>
          <w:tab w:val="left" w:pos="1560" w:leader="none"/>
          <w:tab w:val="left" w:pos="3544" w:leader="none"/>
          <w:tab w:val="right" w:pos="9639" w:leader="none"/>
        </w:tabs>
        <w:ind w:left="0" w:right="-1" w:hanging="0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</w:r>
    </w:p>
    <w:p>
      <w:pPr>
        <w:pStyle w:val="Normal"/>
        <w:tabs>
          <w:tab w:val="clear" w:pos="720"/>
          <w:tab w:val="right" w:pos="0" w:leader="none"/>
          <w:tab w:val="left" w:pos="1560" w:leader="none"/>
          <w:tab w:val="left" w:pos="3544" w:leader="none"/>
          <w:tab w:val="right" w:pos="9639" w:leader="none"/>
        </w:tabs>
        <w:ind w:left="0" w:right="-1" w:hanging="0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Первый заместитель главы</w:t>
      </w:r>
    </w:p>
    <w:p>
      <w:pPr>
        <w:pStyle w:val="Normal"/>
        <w:tabs>
          <w:tab w:val="clear" w:pos="720"/>
          <w:tab w:val="right" w:pos="0" w:leader="none"/>
          <w:tab w:val="left" w:pos="1560" w:leader="none"/>
          <w:tab w:val="left" w:pos="3544" w:leader="none"/>
          <w:tab w:val="right" w:pos="9639" w:leader="none"/>
        </w:tabs>
        <w:ind w:left="0" w:right="-1" w:hanging="0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городского округа</w:t>
        <w:tab/>
        <w:t>Н.В. Князева</w:t>
      </w:r>
    </w:p>
    <w:p>
      <w:pPr>
        <w:pStyle w:val="Normal"/>
        <w:tabs>
          <w:tab w:val="clear" w:pos="720"/>
          <w:tab w:val="right" w:pos="0" w:leader="none"/>
          <w:tab w:val="left" w:pos="1560" w:leader="none"/>
          <w:tab w:val="left" w:pos="3544" w:leader="none"/>
          <w:tab w:val="right" w:pos="9639" w:leader="none"/>
        </w:tabs>
        <w:ind w:left="0" w:right="-1" w:hanging="0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</w:r>
    </w:p>
    <w:p>
      <w:pPr>
        <w:pStyle w:val="Normal"/>
        <w:tabs>
          <w:tab w:val="clear" w:pos="720"/>
          <w:tab w:val="right" w:pos="0" w:leader="none"/>
          <w:tab w:val="left" w:pos="1560" w:leader="none"/>
          <w:tab w:val="left" w:pos="3544" w:leader="none"/>
          <w:tab w:val="right" w:pos="9639" w:leader="none"/>
        </w:tabs>
        <w:ind w:left="0" w:right="-1" w:hanging="0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Заместитель главы</w:t>
      </w:r>
    </w:p>
    <w:p>
      <w:pPr>
        <w:pStyle w:val="Normal"/>
        <w:tabs>
          <w:tab w:val="clear" w:pos="720"/>
          <w:tab w:val="right" w:pos="0" w:leader="none"/>
          <w:tab w:val="left" w:pos="1560" w:leader="none"/>
          <w:tab w:val="left" w:pos="3544" w:leader="none"/>
          <w:tab w:val="right" w:pos="9639" w:leader="none"/>
        </w:tabs>
        <w:ind w:left="0" w:right="-1" w:hanging="0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городского округа</w:t>
        <w:tab/>
        <w:t>Ю.М. Шувалова</w:t>
      </w:r>
    </w:p>
    <w:p>
      <w:pPr>
        <w:pStyle w:val="Normal"/>
        <w:tabs>
          <w:tab w:val="clear" w:pos="720"/>
          <w:tab w:val="right" w:pos="0" w:leader="none"/>
          <w:tab w:val="left" w:pos="1560" w:leader="none"/>
          <w:tab w:val="left" w:pos="3544" w:leader="none"/>
          <w:tab w:val="right" w:pos="9639" w:leader="none"/>
        </w:tabs>
        <w:ind w:left="0" w:right="-1" w:hanging="0"/>
        <w:rPr>
          <w:lang w:val="ru-RU"/>
        </w:rPr>
      </w:pPr>
      <w:r>
        <w:rPr>
          <w:lang w:val="ru-RU"/>
        </w:rPr>
      </w:r>
    </w:p>
    <w:p>
      <w:pPr>
        <w:pStyle w:val="Normal"/>
        <w:tabs>
          <w:tab w:val="clear" w:pos="720"/>
          <w:tab w:val="right" w:pos="0" w:leader="none"/>
          <w:tab w:val="left" w:pos="1560" w:leader="none"/>
          <w:tab w:val="left" w:pos="3544" w:leader="none"/>
          <w:tab w:val="right" w:pos="9639" w:leader="none"/>
        </w:tabs>
        <w:ind w:left="0" w:right="-1" w:hanging="0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</w:r>
    </w:p>
    <w:p>
      <w:pPr>
        <w:pStyle w:val="Normal"/>
        <w:tabs>
          <w:tab w:val="clear" w:pos="720"/>
          <w:tab w:val="right" w:pos="0" w:leader="none"/>
          <w:tab w:val="left" w:pos="1560" w:leader="none"/>
          <w:tab w:val="left" w:pos="3544" w:leader="none"/>
          <w:tab w:val="right" w:pos="9639" w:leader="none"/>
        </w:tabs>
        <w:ind w:left="0" w:right="-1" w:hanging="0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Заместитель начальника управления — начальник</w:t>
      </w:r>
    </w:p>
    <w:p>
      <w:pPr>
        <w:pStyle w:val="Normal"/>
        <w:tabs>
          <w:tab w:val="clear" w:pos="720"/>
          <w:tab w:val="right" w:pos="0" w:leader="none"/>
          <w:tab w:val="left" w:pos="1560" w:leader="none"/>
          <w:tab w:val="left" w:pos="3544" w:leader="none"/>
          <w:tab w:val="right" w:pos="9639" w:leader="none"/>
        </w:tabs>
        <w:ind w:left="0" w:right="-1" w:hanging="0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отдела кадров и муниципальной службы</w:t>
      </w:r>
    </w:p>
    <w:p>
      <w:pPr>
        <w:pStyle w:val="Normal"/>
        <w:tabs>
          <w:tab w:val="clear" w:pos="720"/>
          <w:tab w:val="right" w:pos="0" w:leader="none"/>
          <w:tab w:val="left" w:pos="1560" w:leader="none"/>
          <w:tab w:val="left" w:pos="3544" w:leader="none"/>
          <w:tab w:val="right" w:pos="9639" w:leader="none"/>
        </w:tabs>
        <w:ind w:left="0" w:right="-1" w:hanging="0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УПиКО администрации</w:t>
      </w:r>
    </w:p>
    <w:p>
      <w:pPr>
        <w:pStyle w:val="Normal"/>
        <w:tabs>
          <w:tab w:val="clear" w:pos="720"/>
          <w:tab w:val="right" w:pos="0" w:leader="none"/>
          <w:tab w:val="left" w:pos="1560" w:leader="none"/>
          <w:tab w:val="left" w:pos="3544" w:leader="none"/>
          <w:tab w:val="right" w:pos="9639" w:leader="none"/>
        </w:tabs>
        <w:ind w:left="0" w:right="-1" w:hanging="0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ab/>
        <w:tab/>
        <w:t>Г.П. Керова</w:t>
      </w:r>
    </w:p>
    <w:p>
      <w:pPr>
        <w:pStyle w:val="Normal"/>
        <w:tabs>
          <w:tab w:val="clear" w:pos="720"/>
          <w:tab w:val="right" w:pos="0" w:leader="none"/>
          <w:tab w:val="left" w:pos="1560" w:leader="none"/>
          <w:tab w:val="left" w:pos="3544" w:leader="none"/>
          <w:tab w:val="right" w:pos="9639" w:leader="none"/>
        </w:tabs>
        <w:ind w:left="0" w:right="-1" w:hanging="0"/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</w:r>
    </w:p>
    <w:p>
      <w:pPr>
        <w:pStyle w:val="Normal"/>
        <w:tabs>
          <w:tab w:val="clear" w:pos="720"/>
          <w:tab w:val="right" w:pos="0" w:leader="none"/>
          <w:tab w:val="left" w:pos="1560" w:leader="none"/>
          <w:tab w:val="left" w:pos="3544" w:leader="none"/>
          <w:tab w:val="right" w:pos="9639" w:leader="none"/>
        </w:tabs>
        <w:ind w:left="0" w:right="-1" w:hanging="0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Начальник сектора</w:t>
      </w:r>
    </w:p>
    <w:p>
      <w:pPr>
        <w:pStyle w:val="Normal"/>
        <w:tabs>
          <w:tab w:val="clear" w:pos="720"/>
          <w:tab w:val="right" w:pos="0" w:leader="none"/>
          <w:tab w:val="left" w:pos="1560" w:leader="none"/>
          <w:tab w:val="left" w:pos="3544" w:leader="none"/>
          <w:tab w:val="right" w:pos="9639" w:leader="none"/>
        </w:tabs>
        <w:ind w:left="0" w:right="-1" w:hanging="0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социальной политики</w:t>
      </w:r>
    </w:p>
    <w:p>
      <w:pPr>
        <w:pStyle w:val="Normal"/>
        <w:tabs>
          <w:tab w:val="clear" w:pos="720"/>
          <w:tab w:val="right" w:pos="0" w:leader="none"/>
          <w:tab w:val="left" w:pos="1560" w:leader="none"/>
          <w:tab w:val="left" w:pos="3544" w:leader="none"/>
          <w:tab w:val="right" w:pos="9639" w:leader="none"/>
        </w:tabs>
        <w:ind w:left="0" w:right="-1" w:hanging="0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администрации</w:t>
        <w:tab/>
        <w:t>Е.В. Хоточкина</w:t>
      </w:r>
    </w:p>
    <w:p>
      <w:pPr>
        <w:pStyle w:val="Normal"/>
        <w:tabs>
          <w:tab w:val="clear" w:pos="720"/>
          <w:tab w:val="right" w:pos="0" w:leader="none"/>
          <w:tab w:val="left" w:pos="1560" w:leader="none"/>
          <w:tab w:val="left" w:pos="3544" w:leader="none"/>
          <w:tab w:val="right" w:pos="9639" w:leader="none"/>
        </w:tabs>
        <w:ind w:left="0" w:right="-1" w:hanging="0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</w:r>
    </w:p>
    <w:p>
      <w:pPr>
        <w:pStyle w:val="Normal"/>
        <w:tabs>
          <w:tab w:val="clear" w:pos="720"/>
          <w:tab w:val="right" w:pos="0" w:leader="none"/>
          <w:tab w:val="left" w:pos="1560" w:leader="none"/>
          <w:tab w:val="left" w:pos="3544" w:leader="none"/>
          <w:tab w:val="right" w:pos="9639" w:leader="none"/>
        </w:tabs>
        <w:ind w:left="0" w:right="-1" w:hanging="0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</w:r>
    </w:p>
    <w:p>
      <w:pPr>
        <w:pStyle w:val="Normal"/>
        <w:tabs>
          <w:tab w:val="clear" w:pos="720"/>
          <w:tab w:val="right" w:pos="0" w:leader="none"/>
          <w:tab w:val="left" w:pos="1560" w:leader="none"/>
          <w:tab w:val="left" w:pos="3544" w:leader="none"/>
          <w:tab w:val="right" w:pos="9639" w:leader="none"/>
        </w:tabs>
        <w:ind w:left="0" w:right="-1" w:hanging="0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</w:r>
    </w:p>
    <w:p>
      <w:pPr>
        <w:pStyle w:val="Normal"/>
        <w:tabs>
          <w:tab w:val="clear" w:pos="720"/>
          <w:tab w:val="right" w:pos="0" w:leader="none"/>
          <w:tab w:val="left" w:pos="1560" w:leader="none"/>
          <w:tab w:val="left" w:pos="3544" w:leader="none"/>
          <w:tab w:val="right" w:pos="9639" w:leader="none"/>
        </w:tabs>
        <w:ind w:left="0" w:right="-1" w:hanging="0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</w:r>
    </w:p>
    <w:p>
      <w:pPr>
        <w:pStyle w:val="Normal"/>
        <w:tabs>
          <w:tab w:val="clear" w:pos="720"/>
          <w:tab w:val="right" w:pos="0" w:leader="none"/>
          <w:tab w:val="left" w:pos="1560" w:leader="none"/>
          <w:tab w:val="left" w:pos="3544" w:leader="none"/>
          <w:tab w:val="right" w:pos="9639" w:leader="none"/>
        </w:tabs>
        <w:ind w:left="0" w:right="-1" w:hanging="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p>
      <w:pPr>
        <w:pStyle w:val="Normal"/>
        <w:tabs>
          <w:tab w:val="clear" w:pos="720"/>
          <w:tab w:val="right" w:pos="0" w:leader="none"/>
          <w:tab w:val="left" w:pos="1560" w:leader="none"/>
          <w:tab w:val="left" w:pos="3544" w:leader="none"/>
          <w:tab w:val="right" w:pos="9639" w:leader="none"/>
        </w:tabs>
        <w:ind w:left="0" w:right="-1" w:hanging="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p>
      <w:pPr>
        <w:pStyle w:val="Normal"/>
        <w:tabs>
          <w:tab w:val="clear" w:pos="720"/>
          <w:tab w:val="right" w:pos="0" w:leader="none"/>
          <w:tab w:val="left" w:pos="1560" w:leader="none"/>
          <w:tab w:val="left" w:pos="3544" w:leader="none"/>
          <w:tab w:val="right" w:pos="9639" w:leader="none"/>
        </w:tabs>
        <w:ind w:left="0" w:right="-1" w:hanging="0"/>
        <w:jc w:val="both"/>
        <w:rPr/>
      </w:pPr>
      <w:r>
        <w:rPr>
          <w:rFonts w:cs="Times New Roman"/>
          <w:sz w:val="28"/>
          <w:szCs w:val="28"/>
          <w:lang w:val="ru-RU"/>
        </w:rPr>
        <w:t>Разослано:</w:t>
      </w:r>
      <w:r>
        <w:rPr>
          <w:rFonts w:cs="Times New Roman"/>
          <w:color w:val="000000"/>
          <w:sz w:val="28"/>
          <w:szCs w:val="28"/>
          <w:lang w:val="ru-RU"/>
        </w:rPr>
        <w:t xml:space="preserve"> </w:t>
      </w:r>
      <w:r>
        <w:rPr>
          <w:rFonts w:cs="Times New Roman"/>
          <w:color w:val="000000"/>
          <w:sz w:val="28"/>
          <w:szCs w:val="28"/>
          <w:lang w:val="ru-RU" w:eastAsia="ar-SA"/>
        </w:rPr>
        <w:t xml:space="preserve">адм., Князевой Н.В., Шуваловой Ю.М., </w:t>
      </w:r>
      <w:r>
        <w:rPr>
          <w:rFonts w:cs="Times New Roman"/>
          <w:color w:val="000000"/>
          <w:sz w:val="28"/>
          <w:szCs w:val="28"/>
          <w:lang w:val="ru-RU" w:eastAsia="ru-RU"/>
        </w:rPr>
        <w:t>МУ «МФЦ г.о. Фрязино»,</w:t>
      </w:r>
      <w:r>
        <w:rPr>
          <w:rFonts w:cs="Times New Roman"/>
          <w:color w:val="000000"/>
          <w:sz w:val="28"/>
          <w:szCs w:val="28"/>
          <w:lang w:val="ru-RU" w:eastAsia="ar-SA"/>
        </w:rPr>
        <w:t xml:space="preserve"> сек. соц. пол.</w:t>
      </w:r>
    </w:p>
    <w:p>
      <w:pPr>
        <w:pStyle w:val="Normal"/>
        <w:tabs>
          <w:tab w:val="clear" w:pos="720"/>
          <w:tab w:val="right" w:pos="0" w:leader="none"/>
          <w:tab w:val="left" w:pos="1560" w:leader="none"/>
          <w:tab w:val="left" w:pos="3544" w:leader="none"/>
          <w:tab w:val="right" w:pos="9639" w:leader="none"/>
        </w:tabs>
        <w:ind w:left="0" w:right="-1" w:hanging="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p>
      <w:pPr>
        <w:pStyle w:val="Normal"/>
        <w:tabs>
          <w:tab w:val="clear" w:pos="720"/>
          <w:tab w:val="right" w:pos="0" w:leader="none"/>
          <w:tab w:val="left" w:pos="1560" w:leader="none"/>
          <w:tab w:val="left" w:pos="3544" w:leader="none"/>
          <w:tab w:val="right" w:pos="9639" w:leader="none"/>
        </w:tabs>
        <w:ind w:left="0" w:right="-1" w:hanging="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p>
      <w:pPr>
        <w:pStyle w:val="Normal"/>
        <w:tabs>
          <w:tab w:val="clear" w:pos="720"/>
          <w:tab w:val="right" w:pos="0" w:leader="none"/>
          <w:tab w:val="left" w:pos="1560" w:leader="none"/>
          <w:tab w:val="left" w:pos="3544" w:leader="none"/>
          <w:tab w:val="right" w:pos="9639" w:leader="none"/>
        </w:tabs>
        <w:ind w:left="0" w:right="-1" w:hanging="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p>
      <w:pPr>
        <w:pStyle w:val="Normal"/>
        <w:tabs>
          <w:tab w:val="clear" w:pos="720"/>
          <w:tab w:val="right" w:pos="0" w:leader="none"/>
          <w:tab w:val="left" w:pos="1560" w:leader="none"/>
          <w:tab w:val="left" w:pos="3544" w:leader="none"/>
          <w:tab w:val="right" w:pos="9639" w:leader="none"/>
        </w:tabs>
        <w:ind w:left="0" w:right="-1" w:hanging="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p>
      <w:pPr>
        <w:pStyle w:val="Normal"/>
        <w:tabs>
          <w:tab w:val="clear" w:pos="720"/>
          <w:tab w:val="right" w:pos="0" w:leader="none"/>
          <w:tab w:val="left" w:pos="1560" w:leader="none"/>
          <w:tab w:val="left" w:pos="3544" w:leader="none"/>
          <w:tab w:val="right" w:pos="9639" w:leader="none"/>
        </w:tabs>
        <w:ind w:left="0" w:right="-1" w:hanging="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p>
      <w:pPr>
        <w:pStyle w:val="Normal"/>
        <w:tabs>
          <w:tab w:val="clear" w:pos="720"/>
          <w:tab w:val="right" w:pos="0" w:leader="none"/>
          <w:tab w:val="left" w:pos="1560" w:leader="none"/>
          <w:tab w:val="left" w:pos="3544" w:leader="none"/>
          <w:tab w:val="right" w:pos="9639" w:leader="none"/>
        </w:tabs>
        <w:ind w:left="0" w:right="-1" w:hanging="0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Исполнитель:</w:t>
      </w:r>
    </w:p>
    <w:p>
      <w:pPr>
        <w:pStyle w:val="Normal"/>
        <w:tabs>
          <w:tab w:val="clear" w:pos="720"/>
          <w:tab w:val="right" w:pos="0" w:leader="none"/>
          <w:tab w:val="left" w:pos="1560" w:leader="none"/>
          <w:tab w:val="left" w:pos="3544" w:leader="none"/>
          <w:tab w:val="right" w:pos="9639" w:leader="none"/>
        </w:tabs>
        <w:ind w:left="0" w:right="-1" w:hanging="0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гл. инспектор сек. соц. пол.</w:t>
      </w:r>
    </w:p>
    <w:p>
      <w:pPr>
        <w:pStyle w:val="Normal"/>
        <w:tabs>
          <w:tab w:val="clear" w:pos="720"/>
          <w:tab w:val="right" w:pos="0" w:leader="none"/>
          <w:tab w:val="left" w:pos="1560" w:leader="none"/>
          <w:tab w:val="left" w:pos="3544" w:leader="none"/>
          <w:tab w:val="right" w:pos="9639" w:leader="none"/>
        </w:tabs>
        <w:ind w:left="0" w:right="-1" w:hanging="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Бурман Г.А.</w:t>
      </w:r>
    </w:p>
    <w:p>
      <w:pPr>
        <w:pStyle w:val="Normal"/>
        <w:tabs>
          <w:tab w:val="clear" w:pos="720"/>
          <w:tab w:val="right" w:pos="0" w:leader="none"/>
          <w:tab w:val="left" w:pos="1560" w:leader="none"/>
          <w:tab w:val="left" w:pos="3544" w:leader="none"/>
          <w:tab w:val="right" w:pos="9639" w:leader="none"/>
        </w:tabs>
        <w:ind w:left="0" w:right="-1" w:hanging="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564-70-29</w:t>
      </w:r>
    </w:p>
    <w:p>
      <w:pPr>
        <w:pStyle w:val="17"/>
        <w:tabs>
          <w:tab w:val="clear" w:pos="720"/>
          <w:tab w:val="left" w:pos="1701" w:leader="none"/>
          <w:tab w:val="left" w:pos="3544" w:leader="none"/>
          <w:tab w:val="right" w:pos="9617" w:leader="none"/>
        </w:tabs>
        <w:spacing w:lineRule="auto" w:line="240"/>
        <w:ind w:left="0" w:right="-1" w:hanging="0"/>
        <w:jc w:val="left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120"/>
        <w:jc w:val="center"/>
        <w:rPr>
          <w:rFonts w:eastAsia="Times New Roman" w:cs="Times New Roman"/>
          <w:color w:val="000000"/>
          <w:sz w:val="28"/>
          <w:szCs w:val="28"/>
          <w:lang w:val="ru-RU" w:bidi="ar-SA"/>
        </w:rPr>
      </w:pPr>
      <w:r>
        <w:rPr>
          <w:rFonts w:eastAsia="Times New Roman" w:cs="Times New Roman"/>
          <w:color w:val="000000"/>
          <w:sz w:val="28"/>
          <w:szCs w:val="28"/>
          <w:lang w:val="ru-RU" w:bidi="ar-SA"/>
        </w:rPr>
      </w:r>
    </w:p>
    <w:p>
      <w:pPr>
        <w:pStyle w:val="Normal"/>
        <w:spacing w:before="0" w:after="120"/>
        <w:jc w:val="center"/>
        <w:rPr>
          <w:rFonts w:eastAsia="Times New Roman" w:cs="Times New Roman"/>
          <w:color w:val="000000"/>
          <w:sz w:val="28"/>
          <w:szCs w:val="28"/>
          <w:lang w:val="ru-RU" w:bidi="ar-SA"/>
        </w:rPr>
      </w:pPr>
      <w:r>
        <w:rPr>
          <w:rFonts w:eastAsia="Times New Roman" w:cs="Times New Roman"/>
          <w:color w:val="000000"/>
          <w:sz w:val="28"/>
          <w:szCs w:val="28"/>
          <w:lang w:val="ru-RU" w:bidi="ar-SA"/>
        </w:rPr>
      </w:r>
    </w:p>
    <w:p>
      <w:pPr>
        <w:pStyle w:val="Normal"/>
        <w:spacing w:before="0" w:after="120"/>
        <w:jc w:val="center"/>
        <w:rPr>
          <w:rFonts w:eastAsia="Times New Roman" w:cs="Times New Roman"/>
          <w:color w:val="000000"/>
          <w:sz w:val="28"/>
          <w:szCs w:val="28"/>
          <w:lang w:val="ru-RU" w:bidi="ar-SA"/>
        </w:rPr>
      </w:pPr>
      <w:r>
        <w:rPr>
          <w:rFonts w:eastAsia="Times New Roman" w:cs="Times New Roman"/>
          <w:color w:val="000000"/>
          <w:sz w:val="28"/>
          <w:szCs w:val="28"/>
          <w:lang w:val="ru-RU" w:bidi="ar-SA"/>
        </w:rPr>
      </w:r>
    </w:p>
    <w:p>
      <w:pPr>
        <w:pStyle w:val="Normal"/>
        <w:spacing w:before="0" w:after="120"/>
        <w:jc w:val="center"/>
        <w:rPr>
          <w:rFonts w:eastAsia="Times New Roman" w:cs="Times New Roman"/>
          <w:color w:val="000000"/>
          <w:sz w:val="28"/>
          <w:szCs w:val="28"/>
          <w:lang w:val="ru-RU" w:bidi="ar-SA"/>
        </w:rPr>
      </w:pPr>
      <w:r>
        <w:rPr>
          <w:rFonts w:eastAsia="Times New Roman" w:cs="Times New Roman"/>
          <w:color w:val="000000"/>
          <w:sz w:val="28"/>
          <w:szCs w:val="28"/>
          <w:lang w:val="ru-RU" w:bidi="ar-SA"/>
        </w:rPr>
      </w:r>
    </w:p>
    <w:p>
      <w:pPr>
        <w:pStyle w:val="Normal"/>
        <w:spacing w:before="0" w:after="120"/>
        <w:jc w:val="center"/>
        <w:rPr>
          <w:rFonts w:eastAsia="Times New Roman" w:cs="Times New Roman"/>
          <w:color w:val="000000"/>
          <w:sz w:val="28"/>
          <w:szCs w:val="28"/>
          <w:lang w:val="ru-RU" w:bidi="ar-SA"/>
        </w:rPr>
      </w:pPr>
      <w:r>
        <w:rPr>
          <w:rFonts w:eastAsia="Times New Roman" w:cs="Times New Roman"/>
          <w:color w:val="000000"/>
          <w:sz w:val="28"/>
          <w:szCs w:val="28"/>
          <w:lang w:val="ru-RU" w:bidi="ar-SA"/>
        </w:rPr>
      </w:r>
    </w:p>
    <w:sectPr>
      <w:headerReference w:type="default" r:id="rId4"/>
      <w:type w:val="nextPage"/>
      <w:pgSz w:w="11906" w:h="16838"/>
      <w:pgMar w:left="1515" w:right="567" w:gutter="0" w:header="425" w:top="1134" w:footer="0" w:bottom="1134"/>
      <w:pgNumType w:start="3" w:fmt="decimal"/>
      <w:formProt w:val="false"/>
      <w:textDirection w:val="lrTb"/>
      <w:docGrid w:type="default" w:linePitch="312" w:charSpace="429496074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01"/>
    <w:family w:val="roman"/>
    <w:pitch w:val="variable"/>
  </w:font>
  <w:font w:name="Arial">
    <w:charset w:val="cc"/>
    <w:family w:val="swiss"/>
    <w:pitch w:val="variable"/>
  </w:font>
  <w:font w:name="Wingdings">
    <w:charset w:val="02"/>
    <w:family w:val="auto"/>
    <w:pitch w:val="variable"/>
  </w:font>
  <w:font w:name="Courier New">
    <w:charset w:val="cc"/>
    <w:family w:val="modern"/>
    <w:pitch w:val="default"/>
  </w:font>
  <w:font w:name="Calibri">
    <w:charset w:val="cc"/>
    <w:family w:val="swiss"/>
    <w:pitch w:val="variable"/>
  </w:font>
  <w:font w:name="Tahoma">
    <w:charset w:val="cc"/>
    <w:family w:val="swiss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5"/>
      <w:jc w:val="center"/>
      <w:rPr/>
    </w:pPr>
    <w:r>
      <w:rPr/>
    </w:r>
  </w:p>
  <w:p>
    <w:pPr>
      <w:pStyle w:val="Style35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5"/>
      <w:jc w:val="center"/>
      <w:rPr/>
    </w:pPr>
    <w:r>
      <w:rPr/>
    </w:r>
  </w:p>
  <w:p>
    <w:pPr>
      <w:pStyle w:val="Style35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isplayBackgroundShape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false"/>
      <w:bidi w:val="0"/>
    </w:pPr>
    <w:rPr>
      <w:rFonts w:ascii="Times New Roman" w:hAnsi="Times New Roman" w:eastAsia="Andale Sans UI;Arial Unicode MS" w:cs="Tahoma"/>
      <w:color w:val="00000A"/>
      <w:sz w:val="24"/>
      <w:szCs w:val="24"/>
      <w:lang w:val="en-US" w:eastAsia="zh-CN" w:bidi="en-US"/>
    </w:rPr>
  </w:style>
  <w:style w:type="paragraph" w:styleId="1">
    <w:name w:val="Heading 1"/>
    <w:basedOn w:val="Style22"/>
    <w:next w:val="Style23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2">
    <w:name w:val="Heading 2"/>
    <w:basedOn w:val="Style22"/>
    <w:next w:val="Style23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3">
    <w:name w:val="Heading 3"/>
    <w:basedOn w:val="Style22"/>
    <w:next w:val="Style23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WW8Num2z0">
    <w:name w:val="WW8Num2z0"/>
    <w:qFormat/>
    <w:rPr>
      <w:rFonts w:ascii="Symbol" w:hAnsi="Symbol" w:cs="Symbol"/>
      <w:color w:val="000000"/>
      <w:lang w:val="ru-RU" w:bidi="hi-IN"/>
    </w:rPr>
  </w:style>
  <w:style w:type="character" w:styleId="DefaultParagraphFont">
    <w:name w:val="Default Paragraph Font"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2">
    <w:name w:val="WW8Num2z2"/>
    <w:qFormat/>
    <w:rPr>
      <w:rFonts w:ascii="Wingdings" w:hAnsi="Wingdings" w:cs="Wingdings"/>
    </w:rPr>
  </w:style>
  <w:style w:type="character" w:styleId="WW8Num2z4">
    <w:name w:val="WW8Num2z4"/>
    <w:qFormat/>
    <w:rPr>
      <w:rFonts w:ascii="Courier New" w:hAnsi="Courier New" w:cs="Courier New"/>
    </w:rPr>
  </w:style>
  <w:style w:type="character" w:styleId="WW8Num3z0">
    <w:name w:val="WW8Num3z0"/>
    <w:qFormat/>
    <w:rPr>
      <w:rFonts w:cs="Times New Roman"/>
    </w:rPr>
  </w:style>
  <w:style w:type="character" w:styleId="WW8Num4z0">
    <w:name w:val="WW8Num4z0"/>
    <w:qFormat/>
    <w:rPr>
      <w:rFonts w:ascii="Symbol" w:hAnsi="Symbol" w:cs="Symbol"/>
      <w:color w:val="000000"/>
      <w:lang w:val="ru-RU" w:bidi="hi-IN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eastAsia="Times New Roman" w:cs="Symbol"/>
      <w:color w:val="000000"/>
      <w:lang w:val="ru-RU" w:bidi="hi-IN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Style10">
    <w:name w:val="Основной шрифт абзаца"/>
    <w:qFormat/>
    <w:rPr/>
  </w:style>
  <w:style w:type="character" w:styleId="WW8Num3z2">
    <w:name w:val="WW8Num3z2"/>
    <w:qFormat/>
    <w:rPr>
      <w:rFonts w:ascii="Wingdings" w:hAnsi="Wingdings" w:cs="Wingdings"/>
    </w:rPr>
  </w:style>
  <w:style w:type="character" w:styleId="WW8Num3z4">
    <w:name w:val="WW8Num3z4"/>
    <w:qFormat/>
    <w:rPr>
      <w:rFonts w:ascii="Courier New" w:hAnsi="Courier New" w:cs="Courier New"/>
    </w:rPr>
  </w:style>
  <w:style w:type="character" w:styleId="WW8Num5z4">
    <w:name w:val="WW8Num5z4"/>
    <w:qFormat/>
    <w:rPr>
      <w:rFonts w:ascii="Courier New" w:hAnsi="Courier New" w:cs="Courier New"/>
    </w:rPr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>
      <w:rFonts w:ascii="Symbol" w:hAnsi="Symbol" w:cs="Symbol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>
      <w:rFonts w:ascii="Symbol" w:hAnsi="Symbol" w:cs="Symbol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10z0">
    <w:name w:val="WW8Num10z0"/>
    <w:qFormat/>
    <w:rPr>
      <w:rFonts w:ascii="Symbol" w:hAnsi="Symbol" w:cs="Symbol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4">
    <w:name w:val="WW8Num10z4"/>
    <w:qFormat/>
    <w:rPr>
      <w:rFonts w:ascii="Courier New" w:hAnsi="Courier New" w:cs="Courier New"/>
    </w:rPr>
  </w:style>
  <w:style w:type="character" w:styleId="WW8Num11z0">
    <w:name w:val="WW8Num11z0"/>
    <w:qFormat/>
    <w:rPr>
      <w:rFonts w:cs="Times New Roman"/>
    </w:rPr>
  </w:style>
  <w:style w:type="character" w:styleId="WW8Num11z1">
    <w:name w:val="WW8Num11z1"/>
    <w:qFormat/>
    <w:rPr>
      <w:rFonts w:cs="Times New Roman"/>
    </w:rPr>
  </w:style>
  <w:style w:type="character" w:styleId="WW8Num12z0">
    <w:name w:val="WW8Num12z0"/>
    <w:qFormat/>
    <w:rPr>
      <w:rFonts w:ascii="Symbol" w:hAnsi="Symbol" w:cs="Symbol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3z0">
    <w:name w:val="WW8Num13z0"/>
    <w:qFormat/>
    <w:rPr>
      <w:rFonts w:ascii="Arial" w:hAnsi="Arial" w:cs="Arial"/>
      <w:sz w:val="24"/>
      <w:szCs w:val="24"/>
    </w:rPr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cs="Times New Roman"/>
    </w:rPr>
  </w:style>
  <w:style w:type="character" w:styleId="WW8Num14z1">
    <w:name w:val="WW8Num14z1"/>
    <w:qFormat/>
    <w:rPr>
      <w:rFonts w:cs="Times New Roman"/>
    </w:rPr>
  </w:style>
  <w:style w:type="character" w:styleId="31">
    <w:name w:val="Основной шрифт абзаца3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21">
    <w:name w:val="Основной шрифт абзаца2"/>
    <w:qFormat/>
    <w:rPr/>
  </w:style>
  <w:style w:type="character" w:styleId="WW8Num2z1">
    <w:name w:val="WW8Num2z1"/>
    <w:qFormat/>
    <w:rPr/>
  </w:style>
  <w:style w:type="character" w:styleId="WW8Num2z3">
    <w:name w:val="WW8Num2z3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1">
    <w:name w:val="WW8Num3z1"/>
    <w:qFormat/>
    <w:rPr/>
  </w:style>
  <w:style w:type="character" w:styleId="WW8Num3z3">
    <w:name w:val="WW8Num3z3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11">
    <w:name w:val="Основной шрифт абзаца1"/>
    <w:qFormat/>
    <w:rPr/>
  </w:style>
  <w:style w:type="character" w:styleId="Style11">
    <w:name w:val="Hyperlink"/>
    <w:rPr>
      <w:rFonts w:cs="Times New Roman"/>
      <w:color w:val="0000FF"/>
      <w:u w:val="single"/>
    </w:rPr>
  </w:style>
  <w:style w:type="character" w:styleId="Style12">
    <w:name w:val="FollowedHyperlink"/>
    <w:rPr>
      <w:rFonts w:cs="Times New Roman"/>
      <w:color w:val="800080"/>
      <w:u w:val="single"/>
    </w:rPr>
  </w:style>
  <w:style w:type="character" w:styleId="Style13">
    <w:name w:val="Верхний колонтитул Знак"/>
    <w:qFormat/>
    <w:rPr>
      <w:rFonts w:ascii="Calibri" w:hAnsi="Calibri" w:cs="Calibri"/>
      <w:color w:val="00000A"/>
      <w:sz w:val="24"/>
      <w:szCs w:val="24"/>
      <w:lang w:bidi="en-US"/>
    </w:rPr>
  </w:style>
  <w:style w:type="character" w:styleId="Style14">
    <w:name w:val="Текст выноски Знак"/>
    <w:qFormat/>
    <w:rPr>
      <w:rFonts w:ascii="Tahoma" w:hAnsi="Tahoma" w:cs="Tahoma"/>
      <w:color w:val="00000A"/>
      <w:sz w:val="16"/>
      <w:szCs w:val="16"/>
      <w:lang w:val="en-US" w:bidi="en-US"/>
    </w:rPr>
  </w:style>
  <w:style w:type="character" w:styleId="12">
    <w:name w:val="Заголовок 1 Знак"/>
    <w:qFormat/>
    <w:rPr>
      <w:rFonts w:ascii="Arial" w:hAnsi="Arial" w:eastAsia="Andale Sans UI;Arial Unicode MS" w:cs="Tahoma"/>
      <w:b/>
      <w:bCs/>
      <w:color w:val="00000A"/>
      <w:sz w:val="36"/>
      <w:szCs w:val="36"/>
      <w:lang w:val="en-US" w:eastAsia="zh-CN" w:bidi="en-US"/>
    </w:rPr>
  </w:style>
  <w:style w:type="character" w:styleId="22">
    <w:name w:val="Заголовок 2 Знак"/>
    <w:qFormat/>
    <w:rPr>
      <w:rFonts w:ascii="Arial" w:hAnsi="Arial" w:eastAsia="Andale Sans UI;Arial Unicode MS" w:cs="Tahoma"/>
      <w:b/>
      <w:bCs/>
      <w:color w:val="00000A"/>
      <w:sz w:val="32"/>
      <w:szCs w:val="32"/>
      <w:lang w:val="en-US" w:eastAsia="zh-CN" w:bidi="en-US"/>
    </w:rPr>
  </w:style>
  <w:style w:type="character" w:styleId="32">
    <w:name w:val="Заголовок 3 Знак"/>
    <w:qFormat/>
    <w:rPr>
      <w:rFonts w:ascii="Arial" w:hAnsi="Arial" w:eastAsia="Andale Sans UI;Arial Unicode MS" w:cs="Tahoma"/>
      <w:b/>
      <w:bCs/>
      <w:color w:val="00000A"/>
      <w:sz w:val="28"/>
      <w:szCs w:val="28"/>
      <w:lang w:val="en-US" w:eastAsia="zh-CN" w:bidi="en-US"/>
    </w:rPr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Style15">
    <w:name w:val="Основной текст Знак"/>
    <w:qFormat/>
    <w:rPr>
      <w:rFonts w:eastAsia="Andale Sans UI;Arial Unicode MS" w:cs="Tahoma"/>
      <w:color w:val="00000A"/>
      <w:sz w:val="24"/>
      <w:szCs w:val="24"/>
      <w:lang w:val="en-US" w:eastAsia="zh-CN" w:bidi="en-US"/>
    </w:rPr>
  </w:style>
  <w:style w:type="character" w:styleId="Style16">
    <w:name w:val="Подзаголовок Знак"/>
    <w:qFormat/>
    <w:rPr>
      <w:rFonts w:ascii="Arial" w:hAnsi="Arial" w:eastAsia="Andale Sans UI;Arial Unicode MS" w:cs="Tahoma"/>
      <w:color w:val="00000A"/>
      <w:sz w:val="36"/>
      <w:szCs w:val="36"/>
      <w:lang w:val="en-US" w:eastAsia="zh-CN" w:bidi="en-US"/>
    </w:rPr>
  </w:style>
  <w:style w:type="character" w:styleId="13">
    <w:name w:val="Верхний колонтитул Знак1"/>
    <w:qFormat/>
    <w:rPr>
      <w:rFonts w:ascii="Calibri" w:hAnsi="Calibri" w:eastAsia="Andale Sans UI;Arial Unicode MS" w:cs="Calibri"/>
      <w:color w:val="00000A"/>
      <w:sz w:val="24"/>
      <w:szCs w:val="24"/>
      <w:lang w:bidi="en-US"/>
    </w:rPr>
  </w:style>
  <w:style w:type="character" w:styleId="Style17">
    <w:name w:val="Нижний колонтитул Знак"/>
    <w:qFormat/>
    <w:rPr>
      <w:rFonts w:eastAsia="Andale Sans UI;Arial Unicode MS" w:cs="Tahoma"/>
      <w:color w:val="00000A"/>
      <w:sz w:val="24"/>
      <w:szCs w:val="24"/>
      <w:lang w:val="en-US" w:eastAsia="zh-CN" w:bidi="en-US"/>
    </w:rPr>
  </w:style>
  <w:style w:type="character" w:styleId="14">
    <w:name w:val="Текст выноски Знак1"/>
    <w:qFormat/>
    <w:rPr>
      <w:rFonts w:ascii="Tahoma" w:hAnsi="Tahoma" w:eastAsia="Andale Sans UI;Arial Unicode MS" w:cs="Tahoma"/>
      <w:color w:val="00000A"/>
      <w:sz w:val="16"/>
      <w:szCs w:val="16"/>
      <w:lang w:val="en-US" w:eastAsia="zh-CN" w:bidi="en-US"/>
    </w:rPr>
  </w:style>
  <w:style w:type="character" w:styleId="Style18">
    <w:name w:val="Название Знак"/>
    <w:qFormat/>
    <w:rPr>
      <w:rFonts w:ascii="Arial" w:hAnsi="Arial" w:eastAsia="Andale Sans UI;Arial Unicode MS" w:cs="Tahoma"/>
      <w:b/>
      <w:bCs/>
      <w:color w:val="00000A"/>
      <w:sz w:val="56"/>
      <w:szCs w:val="56"/>
      <w:lang w:val="en-US" w:eastAsia="zh-CN" w:bidi="en-US"/>
    </w:rPr>
  </w:style>
  <w:style w:type="character" w:styleId="Style19">
    <w:name w:val="Символ нумерации"/>
    <w:qFormat/>
    <w:rPr/>
  </w:style>
  <w:style w:type="character" w:styleId="Style20">
    <w:name w:val="Подпись к таблице_"/>
    <w:basedOn w:val="Style10"/>
    <w:qFormat/>
    <w:rPr>
      <w:spacing w:val="5"/>
      <w:sz w:val="21"/>
      <w:szCs w:val="21"/>
      <w:lang w:bidi="ar-SA"/>
    </w:rPr>
  </w:style>
  <w:style w:type="character" w:styleId="Style21">
    <w:name w:val="Подпись к таблице"/>
    <w:basedOn w:val="Style20"/>
    <w:qFormat/>
    <w:rPr/>
  </w:style>
  <w:style w:type="character" w:styleId="23">
    <w:name w:val="Основной текст (2)_"/>
    <w:basedOn w:val="Style10"/>
    <w:qFormat/>
    <w:rPr>
      <w:b/>
      <w:bCs/>
      <w:spacing w:val="12"/>
      <w:lang w:bidi="ar-SA"/>
    </w:rPr>
  </w:style>
  <w:style w:type="character" w:styleId="10pt">
    <w:name w:val="Основной текст + 10 pt"/>
    <w:basedOn w:val="Style15"/>
    <w:qFormat/>
    <w:rPr>
      <w:rFonts w:ascii="Times New Roman" w:hAnsi="Times New Roman" w:cs="Times New Roman"/>
      <w:b/>
      <w:bCs/>
      <w:spacing w:val="12"/>
      <w:sz w:val="20"/>
      <w:szCs w:val="20"/>
      <w:u w:val="none"/>
    </w:rPr>
  </w:style>
  <w:style w:type="character" w:styleId="10pt1">
    <w:name w:val="Основной текст + 10 pt1"/>
    <w:basedOn w:val="Style15"/>
    <w:qFormat/>
    <w:rPr>
      <w:rFonts w:ascii="Times New Roman" w:hAnsi="Times New Roman" w:cs="Times New Roman"/>
      <w:b/>
      <w:bCs/>
      <w:spacing w:val="12"/>
      <w:sz w:val="20"/>
      <w:szCs w:val="20"/>
      <w:u w:val="none"/>
    </w:rPr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Arial" w:hAnsi="Arial" w:eastAsia="Andale Sans UI;Arial Unicode MS" w:cs="Tahoma"/>
      <w:sz w:val="28"/>
      <w:szCs w:val="28"/>
    </w:rPr>
  </w:style>
  <w:style w:type="paragraph" w:styleId="Style23">
    <w:name w:val="Body Text"/>
    <w:basedOn w:val="Normal"/>
    <w:pPr>
      <w:spacing w:before="0" w:after="120"/>
    </w:pPr>
    <w:rPr/>
  </w:style>
  <w:style w:type="paragraph" w:styleId="Style24">
    <w:name w:val="List"/>
    <w:basedOn w:val="Style23"/>
    <w:pPr/>
    <w:rPr>
      <w:rFonts w:cs="Tahoma"/>
    </w:rPr>
  </w:style>
  <w:style w:type="paragraph" w:styleId="Style25">
    <w:name w:val="Caption"/>
    <w:basedOn w:val="Style22"/>
    <w:next w:val="Style23"/>
    <w:qFormat/>
    <w:pPr>
      <w:jc w:val="center"/>
    </w:pPr>
    <w:rPr>
      <w:b/>
      <w:bCs/>
      <w:sz w:val="56"/>
      <w:szCs w:val="56"/>
    </w:rPr>
  </w:style>
  <w:style w:type="paragraph" w:styleId="Style26">
    <w:name w:val="Указатель"/>
    <w:basedOn w:val="Normal"/>
    <w:qFormat/>
    <w:pPr>
      <w:suppressLineNumbers/>
    </w:pPr>
    <w:rPr>
      <w:rFonts w:cs="Mangal"/>
    </w:rPr>
  </w:style>
  <w:style w:type="paragraph" w:styleId="Style27">
    <w:name w:val="Название объекта"/>
    <w:basedOn w:val="Style22"/>
    <w:next w:val="Style23"/>
    <w:qFormat/>
    <w:pPr>
      <w:jc w:val="center"/>
    </w:pPr>
    <w:rPr>
      <w:b/>
      <w:bCs/>
      <w:sz w:val="56"/>
      <w:szCs w:val="56"/>
    </w:rPr>
  </w:style>
  <w:style w:type="paragraph" w:styleId="33">
    <w:name w:val="Указатель3"/>
    <w:basedOn w:val="Normal"/>
    <w:qFormat/>
    <w:pPr>
      <w:suppressLineNumbers/>
    </w:pPr>
    <w:rPr>
      <w:rFonts w:cs="Mangal"/>
    </w:rPr>
  </w:style>
  <w:style w:type="paragraph" w:styleId="24">
    <w:name w:val="Название объекта2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25">
    <w:name w:val="Указатель2"/>
    <w:basedOn w:val="Normal"/>
    <w:qFormat/>
    <w:pPr>
      <w:suppressLineNumbers/>
    </w:pPr>
    <w:rPr>
      <w:rFonts w:ascii="Arial" w:hAnsi="Arial" w:cs="Mangal"/>
    </w:rPr>
  </w:style>
  <w:style w:type="paragraph" w:styleId="15">
    <w:name w:val="Название объекта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16">
    <w:name w:val="Указатель1"/>
    <w:basedOn w:val="Normal"/>
    <w:qFormat/>
    <w:pPr>
      <w:suppressLineNumbers/>
    </w:pPr>
    <w:rPr>
      <w:rFonts w:cs="Mangal"/>
    </w:rPr>
  </w:style>
  <w:style w:type="paragraph" w:styleId="Style28">
    <w:name w:val="Index Heading"/>
    <w:basedOn w:val="Normal"/>
    <w:pPr>
      <w:suppressLineNumbers/>
    </w:pPr>
    <w:rPr>
      <w:rFonts w:cs="Tahoma"/>
    </w:rPr>
  </w:style>
  <w:style w:type="paragraph" w:styleId="Style29">
    <w:name w:val="Блочная цитата"/>
    <w:basedOn w:val="Normal"/>
    <w:qFormat/>
    <w:pPr>
      <w:spacing w:before="0" w:after="283"/>
      <w:ind w:left="567" w:right="567" w:hanging="0"/>
    </w:pPr>
    <w:rPr/>
  </w:style>
  <w:style w:type="paragraph" w:styleId="WW">
    <w:name w:val="WW-Заголовок"/>
    <w:basedOn w:val="Style22"/>
    <w:next w:val="Style23"/>
    <w:qFormat/>
    <w:pPr>
      <w:jc w:val="center"/>
    </w:pPr>
    <w:rPr>
      <w:b/>
      <w:bCs/>
      <w:sz w:val="56"/>
      <w:szCs w:val="56"/>
    </w:rPr>
  </w:style>
  <w:style w:type="paragraph" w:styleId="Style30">
    <w:name w:val="Subtitle"/>
    <w:basedOn w:val="Style22"/>
    <w:next w:val="Style23"/>
    <w:qFormat/>
    <w:pPr>
      <w:spacing w:before="60" w:after="120"/>
      <w:jc w:val="center"/>
    </w:pPr>
    <w:rPr>
      <w:sz w:val="36"/>
      <w:szCs w:val="36"/>
    </w:rPr>
  </w:style>
  <w:style w:type="paragraph" w:styleId="ConsPlusDocList">
    <w:name w:val="ConsPlusDocList"/>
    <w:next w:val="Normal"/>
    <w:qFormat/>
    <w:pPr>
      <w:widowControl w:val="false"/>
      <w:suppressAutoHyphens w:val="true"/>
      <w:overflowPunct w:val="false"/>
      <w:bidi w:val="0"/>
    </w:pPr>
    <w:rPr>
      <w:rFonts w:ascii="Arial" w:hAnsi="Arial" w:eastAsia="Arial" w:cs="Arial"/>
      <w:color w:val="00000A"/>
      <w:sz w:val="20"/>
      <w:szCs w:val="20"/>
      <w:lang w:val="ru-RU" w:eastAsia="zh-CN" w:bidi="hi-IN"/>
    </w:rPr>
  </w:style>
  <w:style w:type="paragraph" w:styleId="Style31">
    <w:name w:val="Содержимое таблицы"/>
    <w:basedOn w:val="Normal"/>
    <w:qFormat/>
    <w:pPr>
      <w:suppressLineNumbers/>
    </w:pPr>
    <w:rPr/>
  </w:style>
  <w:style w:type="paragraph" w:styleId="ConsPlusCell">
    <w:name w:val="ConsPlusCell"/>
    <w:qFormat/>
    <w:pPr>
      <w:widowControl w:val="false"/>
      <w:suppressAutoHyphens w:val="true"/>
      <w:overflowPunct w:val="false"/>
      <w:bidi w:val="0"/>
    </w:pPr>
    <w:rPr>
      <w:rFonts w:ascii="Calibri" w:hAnsi="Calibri" w:eastAsia="Arial" w:cs="Calibri"/>
      <w:color w:val="00000A"/>
      <w:sz w:val="22"/>
      <w:szCs w:val="22"/>
      <w:lang w:val="ru-RU" w:eastAsia="zh-CN" w:bidi="ar-SA"/>
    </w:rPr>
  </w:style>
  <w:style w:type="paragraph" w:styleId="Style32">
    <w:name w:val="Обычный (веб)"/>
    <w:basedOn w:val="Normal"/>
    <w:qFormat/>
    <w:pPr>
      <w:spacing w:before="280" w:after="280"/>
    </w:pPr>
    <w:rPr/>
  </w:style>
  <w:style w:type="paragraph" w:styleId="ConsPlusNormal">
    <w:name w:val="ConsPlusNormal"/>
    <w:qFormat/>
    <w:pPr>
      <w:widowControl w:val="false"/>
      <w:suppressAutoHyphens w:val="true"/>
      <w:overflowPunct w:val="false"/>
      <w:bidi w:val="0"/>
    </w:pPr>
    <w:rPr>
      <w:rFonts w:ascii="Arial" w:hAnsi="Arial" w:eastAsia="Arial" w:cs="Arial"/>
      <w:color w:val="00000A"/>
      <w:sz w:val="20"/>
      <w:szCs w:val="20"/>
      <w:lang w:val="ru-RU" w:eastAsia="zh-CN" w:bidi="ar-SA"/>
    </w:rPr>
  </w:style>
  <w:style w:type="paragraph" w:styleId="Style33">
    <w:name w:val="Верхний и нижний колонтитулы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yle34">
    <w:name w:val="Колонтитул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yle35">
    <w:name w:val="Header"/>
    <w:basedOn w:val="Normal"/>
    <w:pPr/>
    <w:rPr>
      <w:rFonts w:ascii="Calibri" w:hAnsi="Calibri" w:cs="Calibri"/>
      <w:lang w:val="ru-RU"/>
    </w:rPr>
  </w:style>
  <w:style w:type="paragraph" w:styleId="WW1">
    <w:name w:val="WW-Базовый"/>
    <w:qFormat/>
    <w:pPr>
      <w:widowControl/>
      <w:tabs>
        <w:tab w:val="clear" w:pos="720"/>
        <w:tab w:val="left" w:pos="709" w:leader="none"/>
      </w:tabs>
      <w:suppressAutoHyphens w:val="true"/>
      <w:overflowPunct w:val="false"/>
      <w:bidi w:val="0"/>
      <w:spacing w:lineRule="atLeast" w:line="200"/>
      <w:jc w:val="both"/>
    </w:pPr>
    <w:rPr>
      <w:rFonts w:ascii="Times New Roman" w:hAnsi="Times New Roman" w:eastAsia="Arial" w:cs="Calibri"/>
      <w:color w:val="00000A"/>
      <w:sz w:val="28"/>
      <w:szCs w:val="28"/>
      <w:lang w:val="en-US" w:eastAsia="zh-CN" w:bidi="ar-SA"/>
    </w:rPr>
  </w:style>
  <w:style w:type="paragraph" w:styleId="Style36">
    <w:name w:val="Footer"/>
    <w:basedOn w:val="Normal"/>
    <w:pPr/>
    <w:rPr/>
  </w:style>
  <w:style w:type="paragraph" w:styleId="Style37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8">
    <w:name w:val="Заголовок таблицы"/>
    <w:basedOn w:val="Style31"/>
    <w:qFormat/>
    <w:pPr>
      <w:suppressLineNumbers/>
      <w:jc w:val="center"/>
    </w:pPr>
    <w:rPr>
      <w:b/>
      <w:bCs/>
    </w:rPr>
  </w:style>
  <w:style w:type="paragraph" w:styleId="17">
    <w:name w:val="Основной текст1"/>
    <w:basedOn w:val="Normal"/>
    <w:qFormat/>
    <w:pPr>
      <w:shd w:fill="FFFFFF" w:val="clear"/>
      <w:spacing w:lineRule="exact" w:line="317"/>
      <w:jc w:val="both"/>
    </w:pPr>
    <w:rPr>
      <w:rFonts w:ascii="Times New Roman" w:hAnsi="Times New Roman" w:eastAsia="Times New Roman" w:cs="Times New Roman"/>
      <w:sz w:val="28"/>
      <w:szCs w:val="28"/>
    </w:rPr>
  </w:style>
  <w:style w:type="paragraph" w:styleId="26">
    <w:name w:val="Основной текст (2)"/>
    <w:basedOn w:val="Normal"/>
    <w:qFormat/>
    <w:pPr>
      <w:shd w:fill="FFFFFF" w:val="clear"/>
      <w:jc w:val="center"/>
    </w:pPr>
    <w:rPr>
      <w:rFonts w:ascii="Times New Roman" w:hAnsi="Times New Roman" w:eastAsia="Times New Roman" w:cs="Times New Roman"/>
      <w:b/>
      <w:bCs/>
      <w:spacing w:val="70"/>
    </w:rPr>
  </w:style>
  <w:style w:type="paragraph" w:styleId="18">
    <w:name w:val="Index 1"/>
    <w:basedOn w:val="Normal"/>
    <w:next w:val="Normal"/>
    <w:pPr>
      <w:ind w:left="240" w:right="0" w:hanging="240"/>
    </w:pPr>
    <w:rPr>
      <w:rFonts w:eastAsia="Times New Roman"/>
      <w:lang w:bidi="ar-SA"/>
    </w:rPr>
  </w:style>
  <w:style w:type="paragraph" w:styleId="WW11">
    <w:name w:val="WW-Заголовок1"/>
    <w:basedOn w:val="Style22"/>
    <w:next w:val="Style23"/>
    <w:qFormat/>
    <w:pPr>
      <w:jc w:val="center"/>
    </w:pPr>
    <w:rPr>
      <w:rFonts w:eastAsia="Times New Roman"/>
      <w:b/>
      <w:bCs/>
      <w:sz w:val="56"/>
      <w:szCs w:val="56"/>
      <w:lang w:bidi="ar-SA"/>
    </w:rPr>
  </w:style>
  <w:style w:type="paragraph" w:styleId="ConsPlusNonformat">
    <w:name w:val="ConsPlusNonformat"/>
    <w:qFormat/>
    <w:pPr>
      <w:widowControl w:val="false"/>
      <w:suppressAutoHyphens w:val="true"/>
      <w:autoSpaceDE w:val="false"/>
      <w:bidi w:val="0"/>
    </w:pPr>
    <w:rPr>
      <w:rFonts w:ascii="Courier New" w:hAnsi="Courier New" w:eastAsia="Times New Roman" w:cs="Courier New"/>
      <w:color w:val="000000"/>
      <w:sz w:val="20"/>
      <w:szCs w:val="20"/>
      <w:lang w:val="ru-RU" w:eastAsia="zh-CN" w:bidi="ar-SA"/>
    </w:rPr>
  </w:style>
  <w:style w:type="paragraph" w:styleId="Style39">
    <w:name w:val="Абзац списка"/>
    <w:basedOn w:val="Normal"/>
    <w:qFormat/>
    <w:pPr>
      <w:spacing w:before="0" w:after="200"/>
      <w:ind w:left="720" w:right="0" w:hanging="0"/>
      <w:contextualSpacing/>
    </w:pPr>
    <w:rPr>
      <w:rFonts w:eastAsia="Times New Roman"/>
      <w:lang w:bidi="ar-SA"/>
    </w:rPr>
  </w:style>
  <w:style w:type="paragraph" w:styleId="Style40">
    <w:name w:val="Title"/>
    <w:basedOn w:val="Style22"/>
    <w:next w:val="Style23"/>
    <w:qFormat/>
    <w:pPr>
      <w:jc w:val="center"/>
    </w:pPr>
    <w:rPr>
      <w:b/>
      <w:bCs/>
      <w:sz w:val="56"/>
      <w:szCs w:val="56"/>
    </w:rPr>
  </w:style>
  <w:style w:type="paragraph" w:styleId="19">
    <w:name w:val="Подпись к таблице1"/>
    <w:basedOn w:val="Normal"/>
    <w:qFormat/>
    <w:pPr>
      <w:widowControl w:val="false"/>
      <w:shd w:fill="FFFFFF" w:val="clear"/>
      <w:spacing w:lineRule="atLeast" w:line="240"/>
    </w:pPr>
    <w:rPr>
      <w:spacing w:val="5"/>
      <w:sz w:val="21"/>
      <w:szCs w:val="21"/>
      <w:lang w:val="ru-RU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8568</TotalTime>
  <Application>LibreOffice/7.4.1.2$Windows_X86_64 LibreOffice_project/3c58a8f3a960df8bc8fd77b461821e42c061c5f0</Application>
  <AppVersion>15.0000</AppVersion>
  <Pages>3</Pages>
  <Words>257</Words>
  <Characters>1999</Characters>
  <CharactersWithSpaces>2367</CharactersWithSpaces>
  <Paragraphs>31</Paragraphs>
  <Company>КонсультантПлюс Версия 4022.00.01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2022-03-25T10:09:00Z</dcterms:created>
  <dc:creator>Галина</dc:creator>
  <dc:description/>
  <dc:language>ru-RU</dc:language>
  <cp:lastModifiedBy/>
  <dcterms:modified xsi:type="dcterms:W3CDTF">2025-08-19T10:20:53Z</dcterms:modified>
  <cp:revision>987</cp:revision>
  <dc:subject/>
  <dc:title>Распоряжение Правительства МО от 03.04.2020 N 184-РП"Об утверждении региональной программы "Укрепление общественного здоровья до 2024 года"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