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B07D" w14:textId="77777777" w:rsidR="00197D66" w:rsidRDefault="00197D66">
      <w:pPr>
        <w:numPr>
          <w:ilvl w:val="0"/>
          <w:numId w:val="1"/>
        </w:numPr>
        <w:tabs>
          <w:tab w:val="left" w:pos="28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D28818" w14:textId="77777777" w:rsidR="00197D66" w:rsidRDefault="00000000">
      <w:pPr>
        <w:pStyle w:val="1"/>
        <w:numPr>
          <w:ilvl w:val="0"/>
          <w:numId w:val="1"/>
        </w:numPr>
        <w:rPr>
          <w:rFonts w:hint="eastAsia"/>
        </w:rPr>
      </w:pPr>
      <w:bookmarkStart w:id="0" w:name="__DdeLink__1239_3060044721"/>
      <w:bookmarkEnd w:id="0"/>
      <w:r>
        <w:rPr>
          <w:noProof/>
        </w:rPr>
        <w:drawing>
          <wp:anchor distT="0" distB="0" distL="0" distR="0" simplePos="0" relativeHeight="2" behindDoc="0" locked="0" layoutInCell="1" allowOverlap="1" wp14:anchorId="6E633BA3" wp14:editId="6FF3C988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 xml:space="preserve"> Российская Федерация</w:t>
      </w:r>
    </w:p>
    <w:p w14:paraId="34BBF502" w14:textId="77777777" w:rsidR="00197D66" w:rsidRDefault="00000000">
      <w:pPr>
        <w:pStyle w:val="4"/>
        <w:numPr>
          <w:ilvl w:val="3"/>
          <w:numId w:val="1"/>
        </w:numPr>
        <w:spacing w:before="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29B323F9" w14:textId="77777777" w:rsidR="00197D66" w:rsidRDefault="00197D66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5877BD8E" w14:textId="4BFF20E0" w:rsidR="00197D66" w:rsidRPr="00806519" w:rsidRDefault="00806519" w:rsidP="00806519"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</w:t>
      </w:r>
      <w:r w:rsidR="00000000" w:rsidRPr="00806519"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04AFCFF9" w14:textId="3CC8CC8B" w:rsidR="00197D66" w:rsidRPr="00806519" w:rsidRDefault="00806519" w:rsidP="00806519"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    </w:t>
      </w:r>
      <w:r w:rsidR="00000000" w:rsidRPr="00806519"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67CA3FB3" w14:textId="77777777" w:rsidR="00197D66" w:rsidRDefault="00000000">
      <w:pPr>
        <w:pStyle w:val="3"/>
        <w:numPr>
          <w:ilvl w:val="2"/>
          <w:numId w:val="1"/>
        </w:numPr>
        <w:spacing w:before="24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  <w:szCs w:val="44"/>
        </w:rPr>
        <w:t>РЕШЕНИЕ</w:t>
      </w:r>
    </w:p>
    <w:p w14:paraId="54FA915D" w14:textId="7ABB1AA1" w:rsidR="00197D66" w:rsidRPr="00806519" w:rsidRDefault="00000000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  <w:r w:rsidRPr="00806519">
        <w:rPr>
          <w:rFonts w:ascii="Times New Roman" w:eastAsia="Andalus" w:hAnsi="Times New Roman" w:cs="Times New Roman"/>
          <w:sz w:val="32"/>
          <w:szCs w:val="32"/>
        </w:rPr>
        <w:t xml:space="preserve">           от</w:t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="00284FDF" w:rsidRPr="00806519">
        <w:rPr>
          <w:rFonts w:ascii="Times New Roman" w:eastAsia="Andalus" w:hAnsi="Times New Roman" w:cs="Times New Roman"/>
          <w:sz w:val="32"/>
          <w:szCs w:val="32"/>
        </w:rPr>
        <w:t>17.10.2025</w:t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  <w:t xml:space="preserve"> № </w:t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="00D84993" w:rsidRPr="00806519">
        <w:rPr>
          <w:rFonts w:ascii="Times New Roman" w:eastAsia="Andalus" w:hAnsi="Times New Roman" w:cs="Times New Roman"/>
          <w:sz w:val="32"/>
          <w:szCs w:val="32"/>
        </w:rPr>
        <w:t>20/3</w:t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  <w:r w:rsidRPr="00806519">
        <w:rPr>
          <w:rFonts w:ascii="Times New Roman" w:eastAsia="Andalus" w:hAnsi="Times New Roman" w:cs="Times New Roman"/>
          <w:sz w:val="32"/>
          <w:szCs w:val="32"/>
        </w:rPr>
        <w:tab/>
      </w:r>
    </w:p>
    <w:p w14:paraId="2BA786BC" w14:textId="77777777" w:rsidR="00197D66" w:rsidRDefault="00197D66">
      <w:pPr>
        <w:jc w:val="both"/>
        <w:rPr>
          <w:rFonts w:ascii="Times New Roman" w:hAnsi="Times New Roman"/>
          <w:sz w:val="28"/>
        </w:rPr>
      </w:pPr>
    </w:p>
    <w:tbl>
      <w:tblPr>
        <w:tblStyle w:val="13"/>
        <w:tblW w:w="439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390"/>
      </w:tblGrid>
      <w:tr w:rsidR="00081A37" w:rsidRPr="00081A37" w14:paraId="12CF608E" w14:textId="77777777" w:rsidTr="00E8627B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EA17340" w14:textId="77777777" w:rsidR="00081A37" w:rsidRPr="00081A37" w:rsidRDefault="00081A37" w:rsidP="00081A37">
            <w:pPr>
              <w:tabs>
                <w:tab w:val="right" w:pos="99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081A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 назначении публичных слушаний по проекту муниципального правового акта «О внесении изменений и дополнений в Устав городского округа Фрязино Московской области»</w:t>
            </w:r>
          </w:p>
        </w:tc>
      </w:tr>
    </w:tbl>
    <w:p w14:paraId="38B7D644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7FA3CEC2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В соответствии со статьей 17 Устава городского округа Фрязино Московской области, Положением о порядке организации и проведения публичных слушаний в городе Фрязино Московской области, принятым решением Совета депутатов города Фрязино от 04.12.2023 № 406/70, Положением о порядке учета предложений по проекту Устава городского округа Фрязино Московской области, проекту муниципального правового акта о внесении изменений и дополнений в Устав городского округа Фрязино Московской области и порядке участия граждан в их обсуждении, принятым решением Совета депутатов города Фрязино от 29.07.2021 № 87/22, </w:t>
      </w:r>
    </w:p>
    <w:p w14:paraId="4A3FE36F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1004F604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Совет депутатов городского округа Фрязино р е ш и л: </w:t>
      </w:r>
    </w:p>
    <w:p w14:paraId="295E9F04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2E0732B2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1. Назначить публичные слушания по проекту муниципального правового акта «О внесении изменений и дополнений в Устав городского округа Фрязино Московской области». </w:t>
      </w:r>
    </w:p>
    <w:p w14:paraId="6530B320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2. Провести собрание участников публичных слушаний 5 ноября 2025 г. в 17.00 часов в зале заседаний администрации городского округа Фрязино (№ 113) по адресу: г. Фрязино, проспект Мира, д.15а. </w:t>
      </w:r>
    </w:p>
    <w:p w14:paraId="1854B203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3. Создать комиссию по проведению публичных слушаний (далее - комиссия) в составе: </w:t>
      </w:r>
    </w:p>
    <w:p w14:paraId="043DD956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Коновалова П.А., Председатель Совета депутатов городского округа Фрязино, - председатель комиссии; </w:t>
      </w:r>
    </w:p>
    <w:p w14:paraId="53C76D37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Романова Е.В., заместитель председателя Совета депутатов городского округа Фрязино, - заместитель председателя комиссии; </w:t>
      </w:r>
    </w:p>
    <w:p w14:paraId="24B5C0EE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 xml:space="preserve">Залетина М.М., главный эксперт Совета депутатов городского округа Фрязино, - секретарь комиссии; </w:t>
      </w:r>
    </w:p>
    <w:p w14:paraId="6BB73E27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Шергин А.С., заместитель председателя Совета депутатов городского  округа Фрязино;</w:t>
      </w:r>
    </w:p>
    <w:p w14:paraId="5A0B1B4C" w14:textId="2D65744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Коночев А.Н., депутат Совета депутатов городского округа Фрязино;</w:t>
      </w:r>
    </w:p>
    <w:p w14:paraId="7723088D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Керова Г.П., заместитель начальника управления -начальник отдела кадров и муниципальной службы управления правового и кадрового обеспечения администрации городского округа Фрязино (по согласованию).</w:t>
      </w:r>
    </w:p>
    <w:p w14:paraId="160BF02D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4. Определить место нахождения комиссии в здании администрации городского округа Фрязино по адресу: г. Фрязино, проспект Мира, д. 15а. </w:t>
      </w:r>
    </w:p>
    <w:p w14:paraId="6309B800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5. Предложить жителям городского округа Фрязино направлять предложения и замечания по проекту муниципального правового акта «О внесении изменений и дополнений в Устав городского округа Фрязино Московской области» в комиссию по проведению публичных слушаний в письменном виде до 4 ноября 2025 г. по адресу: г. Фрязино, проспект Мира, д. 15а, комн. № 107. </w:t>
      </w:r>
    </w:p>
    <w:p w14:paraId="06E4C70C" w14:textId="1CFCE838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6. Разместить настоящее решение, проект муниципального правового акта «О внесении изменений и дополнений в Устав городского округа Фрязино Московской области», Положение о порядке учета предложений по проекту Устава городского округа Фрязино Московской области, проекту муниципального правового акта о внесении изменений и дополнений в Устав городского округа Фрязино Московской области и порядке участия граждан в их обсуждении, принятое решением Совета депутатов города Фрязино от 29.07.2021 № 87/22  </w:t>
      </w:r>
      <w:r w:rsidRPr="00081A37">
        <w:rPr>
          <w:rFonts w:ascii="Times New Roman" w:eastAsia="Times New Roman" w:hAnsi="Times New Roman" w:cs="Times New Roman"/>
          <w:color w:val="000000"/>
          <w:sz w:val="28"/>
          <w:szCs w:val="22"/>
          <w:lang w:eastAsia="en-US" w:bidi="ru-RU"/>
        </w:rPr>
        <w:t xml:space="preserve">на </w:t>
      </w:r>
      <w:r w:rsidRPr="00081A37">
        <w:rPr>
          <w:rFonts w:ascii="Times New Roman" w:eastAsia="Times New Roman" w:hAnsi="Times New Roman" w:cs="Calibri"/>
          <w:color w:val="auto"/>
          <w:sz w:val="28"/>
          <w:szCs w:val="28"/>
          <w:lang w:eastAsia="ar-SA" w:bidi="ar-SA"/>
        </w:rPr>
        <w:t>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11B4D22E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7. Контроль за выполнением настоящего решения возложить на заместителя председателя Совета депутатов городского округа Фрязино Шергина А.С.</w:t>
      </w:r>
    </w:p>
    <w:p w14:paraId="60EFF8BD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126562E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6C515A6" w14:textId="77777777" w:rsidR="00081A37" w:rsidRPr="00081A37" w:rsidRDefault="00081A37" w:rsidP="00081A37">
      <w:pPr>
        <w:tabs>
          <w:tab w:val="righ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31DC73B9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Председатель Совета депутатов</w:t>
      </w: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081A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П.А.Коновалова</w:t>
      </w:r>
    </w:p>
    <w:p w14:paraId="715041B1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EF51A10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0BF5ADE9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B1D6BCE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2BDA576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08181CD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35D5876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F17692E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02ADA09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81A8855" w14:textId="77777777" w:rsidR="00197D66" w:rsidRDefault="00197D66">
      <w:pPr>
        <w:jc w:val="both"/>
        <w:rPr>
          <w:rFonts w:ascii="Times New Roman" w:hAnsi="Times New Roman"/>
          <w:sz w:val="28"/>
        </w:rPr>
      </w:pPr>
    </w:p>
    <w:p w14:paraId="3CED0B02" w14:textId="77777777" w:rsidR="00197D66" w:rsidRDefault="00197D66">
      <w:pPr>
        <w:pStyle w:val="af5"/>
        <w:ind w:left="5040" w:firstLine="720"/>
      </w:pPr>
    </w:p>
    <w:p w14:paraId="6CCC154E" w14:textId="77777777" w:rsidR="00197D66" w:rsidRDefault="00197D66">
      <w:pPr>
        <w:pStyle w:val="af5"/>
        <w:ind w:left="5040" w:firstLine="720"/>
      </w:pPr>
    </w:p>
    <w:p w14:paraId="6C5A3969" w14:textId="77777777" w:rsidR="00197D66" w:rsidRDefault="00197D66">
      <w:pPr>
        <w:pStyle w:val="af5"/>
        <w:ind w:left="5040" w:firstLine="720"/>
      </w:pPr>
    </w:p>
    <w:p w14:paraId="5C595685" w14:textId="77777777" w:rsidR="00197D66" w:rsidRDefault="00197D66">
      <w:pPr>
        <w:pStyle w:val="af5"/>
        <w:ind w:left="5040" w:firstLine="720"/>
      </w:pPr>
    </w:p>
    <w:p w14:paraId="6A592360" w14:textId="77777777" w:rsidR="00197D66" w:rsidRDefault="00197D66">
      <w:pPr>
        <w:pStyle w:val="af5"/>
        <w:ind w:left="5040" w:firstLine="720"/>
      </w:pPr>
    </w:p>
    <w:p w14:paraId="78AF0BC3" w14:textId="77777777" w:rsidR="00197D66" w:rsidRDefault="00197D66">
      <w:pPr>
        <w:pStyle w:val="af5"/>
        <w:ind w:left="5040" w:firstLine="720"/>
      </w:pPr>
    </w:p>
    <w:sectPr w:rsidR="00197D66">
      <w:pgSz w:w="11906" w:h="16838"/>
      <w:pgMar w:top="1077" w:right="630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61330F"/>
    <w:multiLevelType w:val="multilevel"/>
    <w:tmpl w:val="EE048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0563411">
    <w:abstractNumId w:val="0"/>
  </w:num>
  <w:num w:numId="2" w16cid:durableId="16444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66"/>
    <w:rsid w:val="00081A37"/>
    <w:rsid w:val="00197D66"/>
    <w:rsid w:val="00284FDF"/>
    <w:rsid w:val="00806519"/>
    <w:rsid w:val="00D84993"/>
    <w:rsid w:val="00E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E807"/>
  <w15:docId w15:val="{A96CE691-CB35-4426-8D25-823FCA5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4">
    <w:name w:val="Символ нумерации"/>
    <w:qFormat/>
  </w:style>
  <w:style w:type="character" w:styleId="a5">
    <w:name w:val="Strong"/>
    <w:qFormat/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1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12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color w:val="00000A"/>
      <w:sz w:val="24"/>
    </w:rPr>
  </w:style>
  <w:style w:type="paragraph" w:customStyle="1" w:styleId="21">
    <w:name w:val="Основной текст с отступом 21"/>
    <w:basedOn w:val="12"/>
    <w:qFormat/>
    <w:pPr>
      <w:ind w:firstLine="720"/>
      <w:jc w:val="both"/>
    </w:pPr>
    <w:rPr>
      <w:sz w:val="28"/>
      <w:szCs w:val="28"/>
    </w:rPr>
  </w:style>
  <w:style w:type="paragraph" w:customStyle="1" w:styleId="ad">
    <w:name w:val="Основной текс"/>
    <w:basedOn w:val="12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4"/>
      <w:szCs w:val="20"/>
    </w:rPr>
  </w:style>
  <w:style w:type="paragraph" w:styleId="ae">
    <w:name w:val="No Spacing"/>
    <w:qFormat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af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f0">
    <w:name w:val="Блочная цитата"/>
    <w:basedOn w:val="a"/>
    <w:qFormat/>
  </w:style>
  <w:style w:type="paragraph" w:styleId="af1">
    <w:name w:val="Subtitle"/>
    <w:basedOn w:val="11"/>
    <w:qFormat/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bidi="ar-SA"/>
    </w:rPr>
  </w:style>
  <w:style w:type="paragraph" w:styleId="af4">
    <w:name w:val="List Paragraph"/>
    <w:basedOn w:val="a"/>
    <w:qFormat/>
    <w:pPr>
      <w:spacing w:after="160"/>
      <w:ind w:left="720"/>
      <w:contextualSpacing/>
    </w:pPr>
  </w:style>
  <w:style w:type="paragraph" w:styleId="af5">
    <w:name w:val="Plain Text"/>
    <w:basedOn w:val="a"/>
    <w:qFormat/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lang w:eastAsia="ru-RU" w:bidi="ar-SA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13">
    <w:name w:val="Сетка таблицы1"/>
    <w:basedOn w:val="a1"/>
    <w:next w:val="af7"/>
    <w:uiPriority w:val="59"/>
    <w:rsid w:val="00081A37"/>
    <w:pPr>
      <w:suppressAutoHyphens w:val="0"/>
    </w:pPr>
    <w:rPr>
      <w:rFonts w:ascii="Calibri" w:eastAsia="Calibri" w:hAnsi="Calibri" w:cs="Calibri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08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3061</Characters>
  <Application>Microsoft Office Word</Application>
  <DocSecurity>0</DocSecurity>
  <Lines>122</Lines>
  <Paragraphs>87</Paragraphs>
  <ScaleCrop>false</ScaleCrop>
  <Company>КонсультантПлюс Версия 4025.00.30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20.03.2025 N 33-ФЗ"Об общих принципах организации местного самоуправления в единой системе публичной власти"</dc:title>
  <dc:subject/>
  <dc:creator>Zaharova OI</dc:creator>
  <dc:description/>
  <cp:lastModifiedBy>Дмитрий</cp:lastModifiedBy>
  <cp:revision>3</cp:revision>
  <cp:lastPrinted>2023-05-24T10:10:00Z</cp:lastPrinted>
  <dcterms:created xsi:type="dcterms:W3CDTF">2025-10-17T07:30:00Z</dcterms:created>
  <dcterms:modified xsi:type="dcterms:W3CDTF">2025-10-17T08:03:00Z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