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использовании бюджетных средств, выделенных на обеспечение деятельности Контрольно-счетной палаты городского округа Фрязино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назначения по расходам бюджета на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на обеспечение деятельности Контрольно-счетной палаты городского округа Фрязино, установленные решением Совета депутатов городского округа Фрязино от </w:t>
      </w:r>
      <w:r>
        <w:rPr>
          <w:rFonts w:ascii="Times New Roman" w:hAnsi="Times New Roman"/>
          <w:sz w:val="28"/>
          <w:szCs w:val="28"/>
          <w:shd w:fill="auto" w:val="clear"/>
        </w:rPr>
        <w:t>17</w:t>
      </w:r>
      <w:r>
        <w:rPr>
          <w:rFonts w:ascii="Times New Roman" w:hAnsi="Times New Roman"/>
          <w:sz w:val="28"/>
          <w:szCs w:val="28"/>
          <w:shd w:fill="auto" w:val="clear"/>
        </w:rPr>
        <w:t>.12.202</w:t>
      </w:r>
      <w:r>
        <w:rPr>
          <w:rFonts w:ascii="Times New Roman" w:hAnsi="Times New Roman"/>
          <w:sz w:val="28"/>
          <w:szCs w:val="28"/>
          <w:shd w:fill="auto" w:val="clear"/>
        </w:rPr>
        <w:t>4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№ </w:t>
      </w:r>
      <w:r>
        <w:rPr>
          <w:rFonts w:ascii="Times New Roman" w:hAnsi="Times New Roman"/>
          <w:sz w:val="28"/>
          <w:szCs w:val="28"/>
          <w:shd w:fill="auto" w:val="clear"/>
        </w:rPr>
        <w:t>519/90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«</w:t>
      </w:r>
      <w:r>
        <w:rPr>
          <w:rFonts w:ascii="Times New Roman" w:hAnsi="Times New Roman"/>
          <w:sz w:val="28"/>
          <w:szCs w:val="28"/>
        </w:rPr>
        <w:t>О бюджете городского округа Фрязино на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годов» составляют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12 556,85</w:t>
      </w:r>
      <w:r>
        <w:rPr>
          <w:rFonts w:ascii="Times New Roman" w:hAnsi="Times New Roman"/>
          <w:sz w:val="28"/>
          <w:szCs w:val="28"/>
        </w:rPr>
        <w:t xml:space="preserve">  тыс. руб. Исполненные расходы бюджета на обеспечение деятельности Контрольно-счетной палаты городского округа Фрязино за 9 месяцев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составили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9 476,4</w:t>
      </w:r>
      <w:r>
        <w:rPr>
          <w:rFonts w:ascii="Times New Roman" w:hAnsi="Times New Roman"/>
          <w:sz w:val="28"/>
          <w:szCs w:val="28"/>
        </w:rPr>
        <w:t xml:space="preserve">  тыс. руб. или </w:t>
      </w:r>
      <w:r>
        <w:rPr>
          <w:rFonts w:ascii="Times New Roman" w:hAnsi="Times New Roman"/>
          <w:sz w:val="28"/>
          <w:szCs w:val="28"/>
        </w:rPr>
        <w:t>75,5</w:t>
      </w:r>
      <w:r>
        <w:rPr>
          <w:rFonts w:ascii="Times New Roman" w:hAnsi="Times New Roman"/>
          <w:sz w:val="28"/>
          <w:szCs w:val="28"/>
        </w:rPr>
        <w:t xml:space="preserve">% от плановых назначений.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LibreOffice/7.4.1.2$Windows_X86_64 LibreOffice_project/3c58a8f3a960df8bc8fd77b461821e42c061c5f0</Application>
  <AppVersion>15.0000</AppVersion>
  <Pages>1</Pages>
  <Words>93</Words>
  <Characters>601</Characters>
  <CharactersWithSpaces>695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2025-11-06T15:27:41Z</dcterms:created>
  <dc:creator/>
  <dc:description/>
  <dc:language>ru-RU</dc:language>
  <cp:lastModifiedBy/>
  <dcterms:modified xsi:type="dcterms:W3CDTF">2025-11-06T15:38:33Z</dcterms:modified>
  <cp:revision>2</cp:revision>
  <dc:subject/>
  <dc:title/>
</cp:coreProperties>
</file>