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10" w:type="dxa"/>
        <w:jc w:val="left"/>
        <w:tblInd w:w="-142" w:type="dxa"/>
        <w:tblLayout w:type="fixed"/>
        <w:tblCellMar>
          <w:top w:w="0" w:type="dxa"/>
          <w:left w:w="108" w:type="dxa"/>
          <w:bottom w:w="0" w:type="dxa"/>
          <w:right w:w="108" w:type="dxa"/>
        </w:tblCellMar>
        <w:tblLook w:firstRow="0" w:noVBand="0" w:lastRow="0" w:firstColumn="0" w:lastColumn="0" w:noHBand="0" w:val="0000"/>
      </w:tblPr>
      <w:tblGrid>
        <w:gridCol w:w="5670"/>
        <w:gridCol w:w="4139"/>
      </w:tblGrid>
      <w:tr>
        <w:trPr>
          <w:trHeight w:val="4974" w:hRule="atLeast"/>
        </w:trPr>
        <w:tc>
          <w:tcPr>
            <w:tcW w:w="5670" w:type="dxa"/>
            <w:tcBorders/>
            <w:shd w:color="auto" w:fill="auto" w:val="clear"/>
          </w:tcPr>
          <w:p>
            <w:pPr>
              <w:pStyle w:val="Normal"/>
              <w:widowControl w:val="false"/>
              <w:tabs>
                <w:tab w:val="clear" w:pos="709"/>
                <w:tab w:val="left" w:pos="8505" w:leader="none"/>
              </w:tabs>
              <w:spacing w:lineRule="auto" w:line="240" w:before="0" w:after="0"/>
              <w:jc w:val="center"/>
              <w:rPr>
                <w:rFonts w:ascii="Times New Roman" w:hAnsi="Times New Roman" w:eastAsia="Tahoma" w:cs="Times New Roman"/>
                <w:b/>
                <w:b/>
                <w:sz w:val="28"/>
                <w:szCs w:val="20"/>
                <w:lang w:eastAsia="zh-CN"/>
              </w:rPr>
            </w:pPr>
            <w:r>
              <w:drawing>
                <wp:anchor behindDoc="0" distT="0" distB="0" distL="0" distR="0" simplePos="0" locked="0" layoutInCell="1" allowOverlap="1" relativeHeight="2">
                  <wp:simplePos x="0" y="0"/>
                  <wp:positionH relativeFrom="column">
                    <wp:posOffset>1502410</wp:posOffset>
                  </wp:positionH>
                  <wp:positionV relativeFrom="paragraph">
                    <wp:posOffset>-186690</wp:posOffset>
                  </wp:positionV>
                  <wp:extent cx="541655" cy="719455"/>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rcRect l="-153" t="-117" r="-153" b="-117"/>
                          <a:stretch>
                            <a:fillRect/>
                          </a:stretch>
                        </pic:blipFill>
                        <pic:spPr bwMode="auto">
                          <a:xfrm>
                            <a:off x="0" y="0"/>
                            <a:ext cx="541655" cy="719455"/>
                          </a:xfrm>
                          <a:prstGeom prst="rect">
                            <a:avLst/>
                          </a:prstGeom>
                        </pic:spPr>
                      </pic:pic>
                    </a:graphicData>
                  </a:graphic>
                </wp:anchor>
              </w:drawing>
            </w:r>
            <w:r>
              <w:rPr>
                <w:rFonts w:eastAsia="Tahoma" w:cs="Times New Roman" w:ascii="Times New Roman" w:hAnsi="Times New Roman"/>
                <w:b/>
                <w:sz w:val="28"/>
                <w:szCs w:val="20"/>
                <w:lang w:eastAsia="zh-CN"/>
              </w:rPr>
              <w:br/>
            </w:r>
          </w:p>
          <w:p>
            <w:pPr>
              <w:pStyle w:val="Normal"/>
              <w:widowControl w:val="false"/>
              <w:tabs>
                <w:tab w:val="clear" w:pos="709"/>
                <w:tab w:val="left" w:pos="8505" w:leader="none"/>
              </w:tabs>
              <w:spacing w:lineRule="auto" w:line="240" w:before="0" w:after="0"/>
              <w:jc w:val="center"/>
              <w:rPr>
                <w:rFonts w:ascii="Times New Roman" w:hAnsi="Times New Roman" w:eastAsia="Tahoma" w:cs="Times New Roman"/>
                <w:b/>
                <w:b/>
                <w:sz w:val="28"/>
                <w:szCs w:val="20"/>
                <w:lang w:eastAsia="zh-CN"/>
              </w:rPr>
            </w:pPr>
            <w:r>
              <w:rPr>
                <w:rFonts w:eastAsia="Tahoma" w:cs="Times New Roman" w:ascii="Times New Roman" w:hAnsi="Times New Roman"/>
                <w:b/>
                <w:sz w:val="28"/>
                <w:szCs w:val="20"/>
                <w:lang w:eastAsia="zh-CN"/>
              </w:rPr>
            </w:r>
          </w:p>
          <w:p>
            <w:pPr>
              <w:pStyle w:val="Normal"/>
              <w:widowControl w:val="false"/>
              <w:tabs>
                <w:tab w:val="clear" w:pos="709"/>
                <w:tab w:val="left" w:pos="8505" w:leader="none"/>
              </w:tabs>
              <w:spacing w:lineRule="auto" w:line="240" w:before="0" w:after="0"/>
              <w:jc w:val="center"/>
              <w:rPr>
                <w:rFonts w:ascii="Times New Roman" w:hAnsi="Times New Roman" w:eastAsia="Tahoma" w:cs="Times New Roman"/>
                <w:b/>
                <w:b/>
                <w:spacing w:val="40"/>
                <w:sz w:val="16"/>
                <w:szCs w:val="20"/>
                <w:lang w:eastAsia="zh-CN"/>
              </w:rPr>
            </w:pPr>
            <w:r>
              <w:rPr>
                <w:rFonts w:eastAsia="Tahoma" w:cs="Times New Roman" w:ascii="Times New Roman" w:hAnsi="Times New Roman"/>
                <w:b/>
                <w:sz w:val="28"/>
                <w:szCs w:val="20"/>
                <w:lang w:eastAsia="zh-CN"/>
              </w:rPr>
              <w:t xml:space="preserve">АДМИНИСТРАЦИЯ </w:t>
              <w:br/>
              <w:t>ГОРОДСКОГО ОКРУГА ФРЯЗИНО</w:t>
            </w:r>
          </w:p>
          <w:p>
            <w:pPr>
              <w:pStyle w:val="Normal"/>
              <w:widowControl w:val="false"/>
              <w:tabs>
                <w:tab w:val="clear" w:pos="709"/>
                <w:tab w:val="left" w:pos="8505" w:leader="none"/>
              </w:tabs>
              <w:spacing w:lineRule="auto" w:line="240" w:before="0" w:after="0"/>
              <w:jc w:val="center"/>
              <w:rPr>
                <w:rFonts w:ascii="Times New Roman" w:hAnsi="Times New Roman" w:eastAsia="Tahoma" w:cs="Times New Roman"/>
                <w:spacing w:val="40"/>
                <w:sz w:val="16"/>
                <w:szCs w:val="20"/>
                <w:lang w:eastAsia="zh-CN"/>
              </w:rPr>
            </w:pPr>
            <w:r>
              <w:rPr>
                <w:rFonts w:eastAsia="Tahoma" w:cs="Times New Roman" w:ascii="Times New Roman" w:hAnsi="Times New Roman"/>
                <w:spacing w:val="40"/>
                <w:sz w:val="16"/>
                <w:szCs w:val="20"/>
                <w:lang w:eastAsia="zh-CN"/>
              </w:rPr>
            </w:r>
          </w:p>
          <w:p>
            <w:pPr>
              <w:pStyle w:val="Normal"/>
              <w:widowControl w:val="false"/>
              <w:tabs>
                <w:tab w:val="clear" w:pos="709"/>
                <w:tab w:val="left" w:pos="8505" w:leader="none"/>
              </w:tabs>
              <w:spacing w:lineRule="auto" w:line="240" w:before="0" w:after="0"/>
              <w:jc w:val="center"/>
              <w:rPr>
                <w:rFonts w:ascii="Times New Roman" w:hAnsi="Times New Roman" w:eastAsia="Tahoma" w:cs="Times New Roman"/>
                <w:szCs w:val="21"/>
                <w:lang w:eastAsia="zh-CN"/>
              </w:rPr>
            </w:pPr>
            <w:r>
              <w:rPr>
                <w:rFonts w:eastAsia="Tahoma" w:cs="Times New Roman" w:ascii="Times New Roman" w:hAnsi="Times New Roman"/>
                <w:sz w:val="21"/>
                <w:szCs w:val="21"/>
                <w:lang w:eastAsia="zh-CN"/>
              </w:rPr>
              <w:t>Мира проспект, д. 15а, г. Фрязино, Московская обл., 141190</w:t>
            </w:r>
          </w:p>
          <w:p>
            <w:pPr>
              <w:pStyle w:val="Normal"/>
              <w:widowControl w:val="false"/>
              <w:tabs>
                <w:tab w:val="clear" w:pos="709"/>
                <w:tab w:val="left" w:pos="8505" w:leader="none"/>
              </w:tabs>
              <w:spacing w:lineRule="auto" w:line="240" w:before="0" w:after="0"/>
              <w:jc w:val="center"/>
              <w:rPr>
                <w:rFonts w:ascii="Times New Roman" w:hAnsi="Times New Roman" w:eastAsia="Tahoma" w:cs="Times New Roman"/>
                <w:szCs w:val="21"/>
                <w:lang w:eastAsia="zh-CN"/>
              </w:rPr>
            </w:pPr>
            <w:r>
              <w:rPr>
                <w:rFonts w:eastAsia="Tahoma" w:cs="Times New Roman" w:ascii="Times New Roman" w:hAnsi="Times New Roman"/>
                <w:szCs w:val="21"/>
                <w:lang w:eastAsia="zh-CN"/>
              </w:rPr>
            </w:r>
          </w:p>
          <w:p>
            <w:pPr>
              <w:pStyle w:val="Normal"/>
              <w:widowControl w:val="false"/>
              <w:tabs>
                <w:tab w:val="clear" w:pos="709"/>
                <w:tab w:val="left" w:pos="8505" w:leader="none"/>
              </w:tabs>
              <w:spacing w:lineRule="auto" w:line="240" w:before="0" w:after="0"/>
              <w:jc w:val="center"/>
              <w:rPr>
                <w:rFonts w:ascii="Times New Roman" w:hAnsi="Times New Roman" w:eastAsia="Tahoma" w:cs="Times New Roman"/>
                <w:szCs w:val="20"/>
                <w:lang w:val="en-US" w:eastAsia="zh-CN"/>
              </w:rPr>
            </w:pPr>
            <w:r>
              <w:rPr>
                <w:rFonts w:eastAsia="Tahoma" w:cs="Times New Roman" w:ascii="Times New Roman" w:hAnsi="Times New Roman"/>
                <w:szCs w:val="20"/>
                <w:lang w:eastAsia="zh-CN"/>
              </w:rPr>
              <w:t>тел</w:t>
            </w:r>
            <w:r>
              <w:rPr>
                <w:rFonts w:eastAsia="Tahoma" w:cs="Times New Roman" w:ascii="Times New Roman" w:hAnsi="Times New Roman"/>
                <w:szCs w:val="20"/>
                <w:lang w:val="en-US" w:eastAsia="zh-CN"/>
              </w:rPr>
              <w:t xml:space="preserve">. 8 (496) 566-90-60, </w:t>
            </w:r>
            <w:r>
              <w:rPr>
                <w:rFonts w:eastAsia="Tahoma" w:cs="Times New Roman" w:ascii="Times New Roman" w:hAnsi="Times New Roman"/>
                <w:szCs w:val="20"/>
                <w:lang w:eastAsia="zh-CN"/>
              </w:rPr>
              <w:t>факс</w:t>
            </w:r>
            <w:r>
              <w:rPr>
                <w:rFonts w:eastAsia="Tahoma" w:cs="Times New Roman" w:ascii="Times New Roman" w:hAnsi="Times New Roman"/>
                <w:szCs w:val="20"/>
                <w:lang w:val="en-US" w:eastAsia="zh-CN"/>
              </w:rPr>
              <w:t xml:space="preserve"> 8 (496) 567-26-74</w:t>
            </w:r>
          </w:p>
          <w:p>
            <w:pPr>
              <w:pStyle w:val="Normal"/>
              <w:widowControl w:val="false"/>
              <w:tabs>
                <w:tab w:val="clear" w:pos="709"/>
                <w:tab w:val="left" w:pos="8505" w:leader="none"/>
              </w:tabs>
              <w:spacing w:lineRule="auto" w:line="240" w:before="0" w:after="0"/>
              <w:jc w:val="center"/>
              <w:rPr>
                <w:rFonts w:ascii="Times New Roman" w:hAnsi="Times New Roman" w:eastAsia="Tahoma" w:cs="Times New Roman"/>
                <w:szCs w:val="20"/>
                <w:lang w:val="en-US" w:eastAsia="zh-CN"/>
              </w:rPr>
            </w:pPr>
            <w:r>
              <w:rPr>
                <w:rFonts w:eastAsia="Tahoma" w:cs="Times New Roman" w:ascii="Times New Roman" w:hAnsi="Times New Roman"/>
                <w:szCs w:val="20"/>
                <w:lang w:val="en-US" w:eastAsia="zh-CN"/>
              </w:rPr>
              <w:t xml:space="preserve">e-mail: </w:t>
            </w:r>
            <w:r>
              <w:rPr>
                <w:rFonts w:eastAsia="Tahoma" w:cs="Times New Roman" w:ascii="Times New Roman" w:hAnsi="Times New Roman"/>
                <w:lang w:val="en-US" w:eastAsia="zh-CN"/>
              </w:rPr>
              <w:t>fryazino@mosreg.ru,</w:t>
            </w:r>
            <w:r>
              <w:rPr>
                <w:rFonts w:eastAsia="Tahoma" w:cs="Times New Roman" w:ascii="Times New Roman" w:hAnsi="Times New Roman"/>
                <w:sz w:val="24"/>
                <w:szCs w:val="20"/>
                <w:lang w:val="en-US" w:eastAsia="zh-CN"/>
              </w:rPr>
              <w:t xml:space="preserve"> </w:t>
            </w:r>
            <w:r>
              <w:rPr>
                <w:rFonts w:eastAsia="Tahoma" w:cs="Times New Roman" w:ascii="Times New Roman" w:hAnsi="Times New Roman"/>
                <w:lang w:val="en-US" w:eastAsia="zh-CN"/>
              </w:rPr>
              <w:t>web: https://adm-fryazino.ru/</w:t>
            </w:r>
          </w:p>
          <w:p>
            <w:pPr>
              <w:pStyle w:val="Normal"/>
              <w:widowControl w:val="false"/>
              <w:tabs>
                <w:tab w:val="clear" w:pos="709"/>
                <w:tab w:val="left" w:pos="8505" w:leader="none"/>
              </w:tabs>
              <w:spacing w:lineRule="auto" w:line="240" w:before="0" w:after="0"/>
              <w:jc w:val="center"/>
              <w:rPr>
                <w:rFonts w:ascii="Times New Roman" w:hAnsi="Times New Roman" w:eastAsia="Tahoma" w:cs="Times New Roman"/>
                <w:szCs w:val="20"/>
                <w:lang w:eastAsia="zh-CN"/>
              </w:rPr>
            </w:pPr>
            <w:r>
              <w:rPr>
                <w:rFonts w:eastAsia="Tahoma" w:cs="Times New Roman" w:ascii="Times New Roman" w:hAnsi="Times New Roman"/>
                <w:szCs w:val="20"/>
                <w:lang w:eastAsia="zh-CN"/>
              </w:rPr>
              <w:t>ОКПО 04034622, ОГРН 1025007070890</w:t>
            </w:r>
          </w:p>
          <w:p>
            <w:pPr>
              <w:pStyle w:val="Normal"/>
              <w:widowControl w:val="false"/>
              <w:tabs>
                <w:tab w:val="clear" w:pos="709"/>
                <w:tab w:val="left" w:pos="8505" w:leader="none"/>
              </w:tabs>
              <w:spacing w:lineRule="auto" w:line="240" w:before="0" w:after="0"/>
              <w:jc w:val="center"/>
              <w:rPr>
                <w:rFonts w:ascii="Times New Roman" w:hAnsi="Times New Roman" w:eastAsia="Tahoma" w:cs="Times New Roman"/>
                <w:szCs w:val="20"/>
                <w:lang w:eastAsia="zh-CN"/>
              </w:rPr>
            </w:pPr>
            <w:r>
              <w:rPr>
                <w:rFonts w:eastAsia="Tahoma" w:cs="Times New Roman" w:ascii="Times New Roman" w:hAnsi="Times New Roman"/>
                <w:szCs w:val="20"/>
                <w:lang w:eastAsia="zh-CN"/>
              </w:rPr>
              <w:t>ИНН/КПП 5052002128/505001001</w:t>
            </w:r>
          </w:p>
          <w:p>
            <w:pPr>
              <w:pStyle w:val="Normal"/>
              <w:widowControl w:val="false"/>
              <w:tabs>
                <w:tab w:val="clear" w:pos="709"/>
                <w:tab w:val="left" w:pos="8505" w:leader="none"/>
              </w:tabs>
              <w:spacing w:lineRule="auto" w:line="240" w:before="0" w:after="0"/>
              <w:jc w:val="center"/>
              <w:rPr>
                <w:rFonts w:ascii="Times New Roman" w:hAnsi="Times New Roman" w:eastAsia="Tahoma" w:cs="Times New Roman"/>
                <w:szCs w:val="20"/>
                <w:lang w:eastAsia="zh-CN"/>
              </w:rPr>
            </w:pPr>
            <w:r>
              <w:rPr>
                <w:rFonts w:eastAsia="Tahoma" w:cs="Times New Roman" w:ascii="Times New Roman" w:hAnsi="Times New Roman"/>
                <w:szCs w:val="20"/>
                <w:lang w:eastAsia="zh-CN"/>
              </w:rPr>
            </w:r>
          </w:p>
          <w:p>
            <w:pPr>
              <w:pStyle w:val="Normal"/>
              <w:widowControl w:val="false"/>
              <w:tabs>
                <w:tab w:val="clear" w:pos="709"/>
                <w:tab w:val="left" w:pos="8505" w:leader="none"/>
              </w:tabs>
              <w:spacing w:lineRule="auto" w:line="240" w:before="0" w:after="0"/>
              <w:ind w:firstLine="33"/>
              <w:jc w:val="center"/>
              <w:rPr>
                <w:rFonts w:ascii="Times New Roman" w:hAnsi="Times New Roman" w:eastAsia="Tahoma" w:cs="Times New Roman"/>
                <w:szCs w:val="20"/>
                <w:lang w:eastAsia="zh-CN"/>
              </w:rPr>
            </w:pPr>
            <w:r>
              <w:rPr>
                <w:rFonts w:eastAsia="Tahoma" w:cs="Times New Roman" w:ascii="Times New Roman" w:hAnsi="Times New Roman"/>
                <w:szCs w:val="20"/>
                <w:lang w:eastAsia="zh-CN"/>
              </w:rPr>
              <w:t>_________________ № _______________</w:t>
            </w:r>
          </w:p>
          <w:p>
            <w:pPr>
              <w:pStyle w:val="Normal"/>
              <w:widowControl w:val="false"/>
              <w:tabs>
                <w:tab w:val="clear" w:pos="709"/>
                <w:tab w:val="left" w:pos="8505" w:leader="none"/>
              </w:tabs>
              <w:spacing w:lineRule="auto" w:line="240" w:before="0" w:after="0"/>
              <w:ind w:firstLine="33"/>
              <w:jc w:val="center"/>
              <w:rPr>
                <w:rFonts w:ascii="Times New Roman" w:hAnsi="Times New Roman" w:eastAsia="Tahoma" w:cs="Times New Roman"/>
                <w:szCs w:val="20"/>
                <w:lang w:eastAsia="zh-CN"/>
              </w:rPr>
            </w:pPr>
            <w:r>
              <w:rPr>
                <w:rFonts w:eastAsia="Tahoma" w:cs="Times New Roman" w:ascii="Times New Roman" w:hAnsi="Times New Roman"/>
                <w:szCs w:val="20"/>
                <w:lang w:eastAsia="zh-CN"/>
              </w:rPr>
            </w:r>
          </w:p>
          <w:p>
            <w:pPr>
              <w:pStyle w:val="Normal"/>
              <w:widowControl w:val="false"/>
              <w:tabs>
                <w:tab w:val="clear" w:pos="709"/>
                <w:tab w:val="left" w:pos="8505" w:leader="none"/>
              </w:tabs>
              <w:spacing w:lineRule="auto" w:line="240" w:before="0" w:after="0"/>
              <w:ind w:firstLine="33"/>
              <w:jc w:val="center"/>
              <w:rPr>
                <w:rFonts w:ascii="Times New Roman" w:hAnsi="Times New Roman" w:eastAsia="Tahoma" w:cs="Times New Roman"/>
                <w:sz w:val="28"/>
                <w:szCs w:val="20"/>
                <w:lang w:eastAsia="zh-CN"/>
              </w:rPr>
            </w:pPr>
            <w:r>
              <w:rPr>
                <w:rFonts w:eastAsia="Tahoma" w:cs="Times New Roman" w:ascii="Times New Roman" w:hAnsi="Times New Roman"/>
                <w:szCs w:val="20"/>
                <w:lang w:eastAsia="zh-CN"/>
              </w:rPr>
              <w:t xml:space="preserve">на </w:t>
            </w:r>
            <w:r>
              <w:rPr>
                <w:rFonts w:eastAsia="Tahoma" w:cs="Times New Roman" w:ascii="Times New Roman" w:hAnsi="Times New Roman"/>
                <w:lang w:eastAsia="zh-CN"/>
              </w:rPr>
              <w:t xml:space="preserve">№ </w:t>
            </w:r>
            <w:r>
              <w:rPr>
                <w:rFonts w:eastAsia="Times New Roman" w:cs="Times New Roman" w:ascii="Times New Roman" w:hAnsi="Times New Roman"/>
                <w:lang w:eastAsia="zh-CN"/>
              </w:rPr>
              <w:t>___</w:t>
            </w:r>
            <w:r>
              <w:rPr>
                <w:rFonts w:eastAsia="Times New Roman" w:cs="Times New Roman" w:ascii="Times New Roman" w:hAnsi="Times New Roman"/>
                <w:u w:val="single"/>
                <w:lang w:eastAsia="zh-CN"/>
              </w:rPr>
              <w:t>01-13/19</w:t>
            </w:r>
            <w:r>
              <w:rPr>
                <w:rFonts w:eastAsia="Times New Roman" w:cs="Times New Roman" w:ascii="Times New Roman" w:hAnsi="Times New Roman"/>
                <w:lang w:eastAsia="zh-CN"/>
              </w:rPr>
              <w:t>___</w:t>
            </w:r>
            <w:r>
              <w:rPr>
                <w:rFonts w:eastAsia="Tahoma" w:cs="Times New Roman" w:ascii="Times New Roman" w:hAnsi="Times New Roman"/>
                <w:lang w:eastAsia="zh-CN"/>
              </w:rPr>
              <w:t>от ___</w:t>
            </w:r>
            <w:r>
              <w:rPr>
                <w:rFonts w:eastAsia="Tahoma" w:cs="Times New Roman" w:ascii="Times New Roman" w:hAnsi="Times New Roman"/>
                <w:u w:val="single"/>
                <w:lang w:eastAsia="zh-CN"/>
              </w:rPr>
              <w:t>22.08.2025</w:t>
            </w:r>
            <w:r>
              <w:rPr>
                <w:rFonts w:eastAsia="Tahoma" w:cs="Times New Roman" w:ascii="Times New Roman" w:hAnsi="Times New Roman"/>
                <w:lang w:eastAsia="zh-CN"/>
              </w:rPr>
              <w:t>___</w:t>
            </w:r>
          </w:p>
        </w:tc>
        <w:tc>
          <w:tcPr>
            <w:tcW w:w="4139" w:type="dxa"/>
            <w:tcBorders/>
            <w:shd w:color="auto" w:fill="auto" w:val="clear"/>
          </w:tcPr>
          <w:p>
            <w:pPr>
              <w:pStyle w:val="Normal"/>
              <w:widowControl w:val="false"/>
              <w:tabs>
                <w:tab w:val="clear" w:pos="709"/>
                <w:tab w:val="left" w:pos="8505" w:leader="none"/>
              </w:tabs>
              <w:snapToGrid w:val="false"/>
              <w:spacing w:lineRule="auto" w:line="240" w:before="0" w:after="0"/>
              <w:rPr>
                <w:rFonts w:ascii="Times New Roman" w:hAnsi="Times New Roman" w:eastAsia="Tahoma" w:cs="Times New Roman"/>
                <w:sz w:val="28"/>
                <w:szCs w:val="20"/>
                <w:lang w:eastAsia="zh-CN"/>
              </w:rPr>
            </w:pPr>
            <w:r>
              <w:rPr>
                <w:rFonts w:eastAsia="Tahoma" w:cs="Times New Roman" w:ascii="Times New Roman" w:hAnsi="Times New Roman"/>
                <w:sz w:val="28"/>
                <w:szCs w:val="20"/>
                <w:lang w:eastAsia="zh-CN"/>
              </w:rPr>
            </w:r>
          </w:p>
          <w:p>
            <w:pPr>
              <w:pStyle w:val="Normal"/>
              <w:widowControl w:val="false"/>
              <w:tabs>
                <w:tab w:val="clear" w:pos="709"/>
                <w:tab w:val="left" w:pos="8505" w:leader="none"/>
              </w:tabs>
              <w:snapToGrid w:val="false"/>
              <w:spacing w:lineRule="auto" w:line="240" w:before="0" w:after="0"/>
              <w:rPr>
                <w:rFonts w:ascii="Times New Roman" w:hAnsi="Times New Roman" w:eastAsia="Tahoma" w:cs="Times New Roman"/>
                <w:sz w:val="28"/>
                <w:szCs w:val="20"/>
                <w:lang w:eastAsia="zh-CN"/>
              </w:rPr>
            </w:pPr>
            <w:r>
              <w:rPr>
                <w:rFonts w:eastAsia="Tahoma" w:cs="Times New Roman" w:ascii="Times New Roman" w:hAnsi="Times New Roman"/>
                <w:sz w:val="28"/>
                <w:szCs w:val="20"/>
                <w:lang w:eastAsia="zh-CN"/>
              </w:rPr>
            </w:r>
          </w:p>
          <w:p>
            <w:pPr>
              <w:pStyle w:val="Normal"/>
              <w:widowControl w:val="false"/>
              <w:tabs>
                <w:tab w:val="clear" w:pos="709"/>
                <w:tab w:val="left" w:pos="8505" w:leader="none"/>
              </w:tabs>
              <w:snapToGrid w:val="false"/>
              <w:spacing w:lineRule="auto" w:line="240" w:before="0" w:after="0"/>
              <w:rPr>
                <w:rFonts w:ascii="Times New Roman" w:hAnsi="Times New Roman" w:eastAsia="Tahoma" w:cs="Times New Roman"/>
                <w:sz w:val="28"/>
                <w:szCs w:val="20"/>
                <w:lang w:eastAsia="zh-CN"/>
              </w:rPr>
            </w:pPr>
            <w:r>
              <w:rPr>
                <w:rFonts w:eastAsia="Tahoma" w:cs="Times New Roman" w:ascii="Times New Roman" w:hAnsi="Times New Roman"/>
                <w:sz w:val="28"/>
                <w:szCs w:val="20"/>
                <w:lang w:eastAsia="zh-CN"/>
              </w:rPr>
            </w:r>
          </w:p>
          <w:p>
            <w:pPr>
              <w:pStyle w:val="Normal"/>
              <w:widowControl w:val="false"/>
              <w:tabs>
                <w:tab w:val="clear" w:pos="709"/>
                <w:tab w:val="left" w:pos="8505" w:leader="none"/>
              </w:tabs>
              <w:spacing w:lineRule="auto" w:line="240" w:before="0" w:after="0"/>
              <w:rPr>
                <w:sz w:val="26"/>
                <w:szCs w:val="26"/>
              </w:rPr>
            </w:pPr>
            <w:r>
              <w:rPr>
                <w:rFonts w:eastAsia="Tahoma" w:cs="Times New Roman" w:ascii="Times New Roman" w:hAnsi="Times New Roman"/>
                <w:sz w:val="26"/>
                <w:szCs w:val="26"/>
                <w:lang w:eastAsia="zh-CN"/>
              </w:rPr>
              <w:t>Председателю</w:t>
            </w:r>
          </w:p>
          <w:p>
            <w:pPr>
              <w:pStyle w:val="Normal"/>
              <w:widowControl w:val="false"/>
              <w:tabs>
                <w:tab w:val="clear" w:pos="709"/>
                <w:tab w:val="left" w:pos="8505" w:leader="none"/>
              </w:tabs>
              <w:spacing w:lineRule="auto" w:line="240" w:before="0" w:after="0"/>
              <w:rPr>
                <w:sz w:val="26"/>
                <w:szCs w:val="26"/>
              </w:rPr>
            </w:pPr>
            <w:r>
              <w:rPr>
                <w:rFonts w:eastAsia="Tahoma" w:cs="Times New Roman" w:ascii="Times New Roman" w:hAnsi="Times New Roman"/>
                <w:sz w:val="26"/>
                <w:szCs w:val="26"/>
                <w:lang w:eastAsia="zh-CN"/>
              </w:rPr>
              <w:t>Контрольно-счетной палаты</w:t>
              <w:br/>
              <w:t>городского округа Фрязино</w:t>
            </w:r>
          </w:p>
          <w:p>
            <w:pPr>
              <w:pStyle w:val="Normal"/>
              <w:widowControl w:val="false"/>
              <w:tabs>
                <w:tab w:val="clear" w:pos="709"/>
                <w:tab w:val="left" w:pos="8505" w:leader="none"/>
              </w:tabs>
              <w:spacing w:lineRule="auto" w:line="240" w:before="0" w:after="120"/>
              <w:rPr>
                <w:sz w:val="26"/>
                <w:szCs w:val="26"/>
              </w:rPr>
            </w:pPr>
            <w:r>
              <w:rPr>
                <w:rFonts w:eastAsia="Tahoma" w:cs="Times New Roman" w:ascii="Times New Roman" w:hAnsi="Times New Roman"/>
                <w:sz w:val="26"/>
                <w:szCs w:val="26"/>
                <w:lang w:eastAsia="zh-CN"/>
              </w:rPr>
              <w:t>Московской области</w:t>
            </w:r>
          </w:p>
          <w:p>
            <w:pPr>
              <w:pStyle w:val="Normal"/>
              <w:widowControl w:val="false"/>
              <w:tabs>
                <w:tab w:val="clear" w:pos="709"/>
                <w:tab w:val="left" w:pos="8505" w:leader="none"/>
              </w:tabs>
              <w:spacing w:lineRule="auto" w:line="240" w:before="0" w:after="0"/>
              <w:rPr>
                <w:sz w:val="26"/>
                <w:szCs w:val="26"/>
              </w:rPr>
            </w:pPr>
            <w:r>
              <w:rPr>
                <w:rFonts w:eastAsia="Tahoma" w:cs="Times New Roman" w:ascii="Times New Roman" w:hAnsi="Times New Roman"/>
                <w:sz w:val="26"/>
                <w:szCs w:val="26"/>
                <w:lang w:eastAsia="zh-CN"/>
              </w:rPr>
              <w:t>М.Б. Грановскому</w:t>
            </w:r>
          </w:p>
        </w:tc>
      </w:tr>
    </w:tbl>
    <w:p>
      <w:pPr>
        <w:pStyle w:val="Normal"/>
        <w:widowControl w:val="false"/>
        <w:tabs>
          <w:tab w:val="clear" w:pos="709"/>
          <w:tab w:val="left" w:pos="8505" w:leader="none"/>
        </w:tabs>
        <w:overflowPunct w:val="false"/>
        <w:spacing w:lineRule="auto" w:line="240" w:before="0" w:after="0"/>
        <w:jc w:val="center"/>
        <w:rPr>
          <w:sz w:val="26"/>
          <w:szCs w:val="26"/>
        </w:rPr>
      </w:pPr>
      <w:r>
        <w:rPr>
          <w:sz w:val="26"/>
          <w:szCs w:val="26"/>
        </w:rPr>
      </w:r>
    </w:p>
    <w:p>
      <w:pPr>
        <w:pStyle w:val="Normal"/>
        <w:widowControl w:val="false"/>
        <w:tabs>
          <w:tab w:val="clear" w:pos="709"/>
          <w:tab w:val="left" w:pos="8505" w:leader="none"/>
        </w:tabs>
        <w:overflowPunct w:val="false"/>
        <w:spacing w:lineRule="auto" w:line="240" w:before="0" w:after="0"/>
        <w:jc w:val="center"/>
        <w:rPr>
          <w:sz w:val="26"/>
          <w:szCs w:val="26"/>
        </w:rPr>
      </w:pPr>
      <w:r>
        <w:rPr>
          <w:rFonts w:eastAsia="Tahoma" w:cs="Times New Roman" w:ascii="Times New Roman" w:hAnsi="Times New Roman"/>
          <w:sz w:val="26"/>
          <w:szCs w:val="26"/>
          <w:lang w:eastAsia="zh-CN"/>
        </w:rPr>
        <w:t>Уважаемый Михаил Борисович!</w:t>
      </w:r>
    </w:p>
    <w:p>
      <w:pPr>
        <w:pStyle w:val="Normal"/>
        <w:widowControl w:val="false"/>
        <w:tabs>
          <w:tab w:val="clear" w:pos="709"/>
          <w:tab w:val="left" w:pos="8505" w:leader="none"/>
        </w:tabs>
        <w:overflowPunct w:val="false"/>
        <w:spacing w:lineRule="auto" w:line="240" w:before="0" w:after="0"/>
        <w:jc w:val="center"/>
        <w:rPr>
          <w:rFonts w:ascii="Times New Roman" w:hAnsi="Times New Roman" w:eastAsia="Times New Roman" w:cs="Times New Roman"/>
          <w:sz w:val="26"/>
          <w:szCs w:val="26"/>
          <w:lang w:eastAsia="zh-CN"/>
        </w:rPr>
      </w:pPr>
      <w:r>
        <w:rPr>
          <w:rFonts w:eastAsia="Times New Roman" w:cs="Times New Roman" w:ascii="Times New Roman" w:hAnsi="Times New Roman"/>
          <w:sz w:val="26"/>
          <w:szCs w:val="26"/>
          <w:lang w:eastAsia="zh-CN"/>
        </w:rPr>
      </w:r>
    </w:p>
    <w:p>
      <w:pPr>
        <w:pStyle w:val="Normal"/>
        <w:widowControl w:val="false"/>
        <w:tabs>
          <w:tab w:val="clear" w:pos="709"/>
          <w:tab w:val="left" w:pos="8505" w:leader="none"/>
        </w:tabs>
        <w:overflowPunct w:val="false"/>
        <w:spacing w:lineRule="auto" w:line="240" w:before="0" w:after="0"/>
        <w:ind w:firstLine="709"/>
        <w:jc w:val="both"/>
        <w:rPr/>
      </w:pPr>
      <w:r>
        <w:rPr>
          <w:rFonts w:eastAsia="Times New Roman" w:cs="Times New Roman" w:ascii="Times New Roman" w:hAnsi="Times New Roman"/>
          <w:sz w:val="26"/>
          <w:szCs w:val="26"/>
          <w:lang w:eastAsia="zh-CN"/>
        </w:rPr>
        <w:t xml:space="preserve">В ответ на  представление Контрольно-счетной палаты городского округа Фрязино от 20.11.2025 № 01-13/26 (вх.адм. от 20.11.2025 № 152Вх-11236) в рамках проведения контрольного мероприятия </w:t>
      </w:r>
      <w:r>
        <w:rPr>
          <w:rFonts w:eastAsia="Times New Roman" w:cs="Times New Roman" w:ascii="Times New Roman" w:hAnsi="Times New Roman"/>
          <w:color w:val="000000"/>
          <w:sz w:val="26"/>
          <w:szCs w:val="26"/>
          <w:lang w:eastAsia="ru-RU"/>
        </w:rPr>
        <w:t>«П</w:t>
      </w:r>
      <w:r>
        <w:rPr>
          <w:rFonts w:eastAsia="Times New Roman" w:cs="Times New Roman" w:ascii="Times New Roman" w:hAnsi="Times New Roman"/>
          <w:b w:val="false"/>
          <w:i w:val="false"/>
          <w:strike w:val="false"/>
          <w:dstrike w:val="false"/>
          <w:outline w:val="false"/>
          <w:shadow w:val="false"/>
          <w:color w:val="000000"/>
          <w:sz w:val="26"/>
          <w:szCs w:val="26"/>
          <w:u w:val="none"/>
          <w:em w:val="none"/>
          <w:lang w:eastAsia="ru-RU"/>
        </w:rPr>
        <w:t xml:space="preserve">роверка обоснованности заключения договоров на предоставление права на размещение и эксплуатацию нестационарных торговых объектов </w:t>
      </w:r>
      <w:r>
        <w:rPr>
          <w:rStyle w:val="S1"/>
          <w:rFonts w:eastAsia="Arial" w:cs="Times New Roman" w:ascii="Times New Roman" w:hAnsi="Times New Roman"/>
          <w:b w:val="false"/>
          <w:bCs w:val="false"/>
          <w:i w:val="false"/>
          <w:iCs w:val="false"/>
          <w:strike w:val="false"/>
          <w:dstrike w:val="false"/>
          <w:outline w:val="false"/>
          <w:shadow w:val="false"/>
          <w:color w:val="000000"/>
          <w:position w:val="0"/>
          <w:sz w:val="26"/>
          <w:sz w:val="26"/>
          <w:szCs w:val="26"/>
          <w:u w:val="none"/>
          <w:vertAlign w:val="baseline"/>
          <w:em w:val="none"/>
          <w:lang w:eastAsia="ru-RU"/>
        </w:rPr>
        <w:t>на территории городского округа Фрязино в</w:t>
      </w:r>
      <w:r>
        <w:rPr>
          <w:rFonts w:eastAsia="Times New Roman" w:cs="Times New Roman" w:ascii="Times New Roman" w:hAnsi="Times New Roman"/>
          <w:b w:val="false"/>
          <w:bCs w:val="false"/>
          <w:i w:val="false"/>
          <w:strike w:val="false"/>
          <w:dstrike w:val="false"/>
          <w:outline w:val="false"/>
          <w:shadow w:val="false"/>
          <w:color w:val="000000"/>
          <w:sz w:val="26"/>
          <w:szCs w:val="26"/>
          <w:u w:val="none"/>
          <w:em w:val="none"/>
          <w:lang w:eastAsia="ru-RU"/>
        </w:rPr>
        <w:t xml:space="preserve"> 2024-2025 годах»</w:t>
      </w:r>
      <w:r>
        <w:rPr>
          <w:rFonts w:eastAsia="Times New Roman" w:cs="Times New Roman" w:ascii="Times New Roman" w:hAnsi="Times New Roman"/>
          <w:sz w:val="26"/>
          <w:szCs w:val="26"/>
          <w:lang w:eastAsia="zh-CN"/>
        </w:rPr>
        <w:t xml:space="preserve"> (далее - Представление), Администрацией городского округа Фрязино проведён анализ нарушений, выявленных при проведении контрольного мероприятия. По итогам которого сообщаю следующее.</w:t>
      </w:r>
    </w:p>
    <w:p>
      <w:pPr>
        <w:pStyle w:val="Normal"/>
        <w:widowControl w:val="false"/>
        <w:tabs>
          <w:tab w:val="clear" w:pos="709"/>
          <w:tab w:val="left" w:pos="8505" w:leader="none"/>
        </w:tabs>
        <w:overflowPunct w:val="false"/>
        <w:spacing w:lineRule="auto" w:line="240" w:before="0" w:after="0"/>
        <w:ind w:firstLine="709"/>
        <w:jc w:val="both"/>
        <w:rPr/>
      </w:pPr>
      <w:r>
        <w:rPr>
          <w:rFonts w:eastAsia="Times New Roman" w:cs="Times New Roman" w:ascii="Times New Roman" w:hAnsi="Times New Roman"/>
          <w:sz w:val="26"/>
          <w:szCs w:val="26"/>
          <w:lang w:eastAsia="zh-CN"/>
        </w:rPr>
        <w:t>По требованию 1 Представления сообщаю, что вносимые изменения в постановление Администрации городского округа  Фрязино от 26.05.2022                № 362 «Об утверждении схемы размещения нестационарных торговых объектов на территории муниципального образования Московской области городского округа Фрязино Московской области» размещены на официальном сайте органов местного самоуправления муниципального образования городской округ Фрязино Московской области в информационно -  телекоммуникационной сети Интернет (</w:t>
      </w:r>
      <w:hyperlink r:id="rId3">
        <w:r>
          <w:rPr>
            <w:rFonts w:eastAsia="Times New Roman" w:cs="Times New Roman" w:ascii="Times New Roman" w:hAnsi="Times New Roman"/>
            <w:sz w:val="26"/>
            <w:szCs w:val="26"/>
            <w:lang w:eastAsia="zh-CN"/>
          </w:rPr>
          <w:t>https://adm-fryazino.ru/infrastructure/potreb_rynok/4427</w:t>
        </w:r>
      </w:hyperlink>
      <w:r>
        <w:rPr>
          <w:rFonts w:eastAsia="Times New Roman" w:cs="Times New Roman" w:ascii="Times New Roman" w:hAnsi="Times New Roman"/>
          <w:sz w:val="26"/>
          <w:szCs w:val="26"/>
          <w:lang w:eastAsia="zh-CN"/>
        </w:rPr>
        <w:t>).</w:t>
      </w:r>
    </w:p>
    <w:p>
      <w:pPr>
        <w:pStyle w:val="Normal"/>
        <w:widowControl w:val="false"/>
        <w:tabs>
          <w:tab w:val="clear" w:pos="709"/>
          <w:tab w:val="left" w:pos="8505" w:leader="none"/>
        </w:tabs>
        <w:suppressAutoHyphens w:val="true"/>
        <w:overflowPunct w:val="false"/>
        <w:bidi w:val="0"/>
        <w:spacing w:lineRule="auto" w:line="240" w:before="0" w:after="0"/>
        <w:ind w:left="0" w:right="0" w:firstLine="709"/>
        <w:jc w:val="both"/>
        <w:rPr>
          <w:b w:val="false"/>
          <w:b w:val="false"/>
          <w:bCs w:val="false"/>
          <w:sz w:val="26"/>
          <w:szCs w:val="26"/>
        </w:rPr>
      </w:pPr>
      <w:r>
        <w:rPr>
          <w:rFonts w:eastAsia="Times New Roman" w:cs="Times New Roman" w:ascii="Times New Roman" w:hAnsi="Times New Roman"/>
          <w:b w:val="false"/>
          <w:bCs w:val="false"/>
          <w:sz w:val="26"/>
          <w:szCs w:val="26"/>
          <w:lang w:eastAsia="zh-CN"/>
        </w:rPr>
        <w:t>По требованию 2 Представления сообщаю следующее.</w:t>
      </w:r>
    </w:p>
    <w:p>
      <w:pPr>
        <w:pStyle w:val="Normal"/>
        <w:suppressAutoHyphens w:val="true"/>
        <w:overflowPunct w:val="false"/>
        <w:bidi w:val="0"/>
        <w:spacing w:before="0" w:after="0"/>
        <w:ind w:left="0" w:right="0" w:firstLine="709"/>
        <w:jc w:val="both"/>
        <w:rPr>
          <w:b w:val="false"/>
          <w:b w:val="false"/>
          <w:bCs w:val="false"/>
          <w:sz w:val="26"/>
          <w:szCs w:val="26"/>
        </w:rPr>
      </w:pPr>
      <w:r>
        <w:rPr>
          <w:rFonts w:cs="Times New Roman" w:ascii="Times New Roman" w:hAnsi="Times New Roman"/>
          <w:b w:val="false"/>
          <w:bCs w:val="false"/>
          <w:sz w:val="26"/>
          <w:szCs w:val="26"/>
        </w:rPr>
        <w:t>Соглашение о расторжении договора на право размещения нестационарного торгового объекта от 14.10.2022 №7/2022 ИП Кикалейшвили Л.Э., ул. Московская, в районе д.5 -договор расторгнут с 01.12.2025 (допсоглашение прилагается).</w:t>
      </w:r>
    </w:p>
    <w:p>
      <w:pPr>
        <w:pStyle w:val="Normal"/>
        <w:suppressAutoHyphens w:val="true"/>
        <w:overflowPunct w:val="false"/>
        <w:bidi w:val="0"/>
        <w:spacing w:before="0" w:after="0"/>
        <w:ind w:left="0" w:right="0" w:firstLine="709"/>
        <w:jc w:val="both"/>
        <w:rPr>
          <w:b w:val="false"/>
          <w:b w:val="false"/>
          <w:bCs w:val="false"/>
          <w:sz w:val="26"/>
          <w:szCs w:val="26"/>
        </w:rPr>
      </w:pPr>
      <w:r>
        <w:rPr>
          <w:rFonts w:cs="Times New Roman" w:ascii="Times New Roman" w:hAnsi="Times New Roman"/>
          <w:b w:val="false"/>
          <w:bCs w:val="false"/>
          <w:sz w:val="26"/>
          <w:szCs w:val="26"/>
        </w:rPr>
        <w:t>Договор от 01.12.2023 № 58/2023 ИП Геворгян А.Г., ул. Вокзальная, вблизи д.2б - (направлены документы в Юридический отдел для направления в суд от 12.12.2025 № 152СЗ-1214), договор расторгнут в одностороннем порядке с 02.10.2025.</w:t>
      </w:r>
    </w:p>
    <w:p>
      <w:pPr>
        <w:pStyle w:val="Normal"/>
        <w:suppressAutoHyphens w:val="true"/>
        <w:overflowPunct w:val="false"/>
        <w:bidi w:val="0"/>
        <w:spacing w:before="0" w:after="0"/>
        <w:ind w:left="0" w:right="0" w:firstLine="709"/>
        <w:jc w:val="both"/>
        <w:rPr>
          <w:b w:val="false"/>
          <w:b w:val="false"/>
          <w:bCs w:val="false"/>
          <w:sz w:val="26"/>
          <w:szCs w:val="26"/>
        </w:rPr>
      </w:pPr>
      <w:r>
        <w:rPr>
          <w:rFonts w:cs="Times New Roman" w:ascii="Times New Roman" w:hAnsi="Times New Roman"/>
          <w:b w:val="false"/>
          <w:bCs w:val="false"/>
          <w:sz w:val="26"/>
          <w:szCs w:val="26"/>
        </w:rPr>
        <w:t xml:space="preserve">Договор от 01.12.2023 №59/2023 ИП Будовский Е.А., пр. Мира, в районе, д.22 -уведомление об отказе от договора в одностороннем порядке  от 10.12.2025 № 152ИСХ-8159 (уведомление прилагается). </w:t>
      </w:r>
    </w:p>
    <w:p>
      <w:pPr>
        <w:pStyle w:val="Normal"/>
        <w:suppressAutoHyphens w:val="true"/>
        <w:overflowPunct w:val="false"/>
        <w:bidi w:val="0"/>
        <w:spacing w:before="0" w:after="0"/>
        <w:ind w:left="0" w:right="0" w:firstLine="709"/>
        <w:jc w:val="both"/>
        <w:rPr>
          <w:b w:val="false"/>
          <w:b w:val="false"/>
          <w:bCs w:val="false"/>
          <w:sz w:val="26"/>
          <w:szCs w:val="26"/>
        </w:rPr>
      </w:pPr>
      <w:r>
        <w:rPr>
          <w:rFonts w:cs="Times New Roman" w:ascii="Times New Roman" w:hAnsi="Times New Roman"/>
          <w:b w:val="false"/>
          <w:bCs w:val="false"/>
          <w:sz w:val="26"/>
          <w:szCs w:val="26"/>
        </w:rPr>
        <w:t xml:space="preserve">Договор от 01.12.2023 №60/2023 ИП Сычева В.В., пр. Мира, в районе д. №22,- уведомление об отказе от договора в одностороннем порядке  от 10.12.2025 № 152ИСХ-8160 (уведомление прилагается). </w:t>
      </w:r>
    </w:p>
    <w:p>
      <w:pPr>
        <w:pStyle w:val="Normal"/>
        <w:suppressAutoHyphens w:val="true"/>
        <w:overflowPunct w:val="false"/>
        <w:bidi w:val="0"/>
        <w:spacing w:before="0" w:after="0"/>
        <w:ind w:left="0" w:right="0" w:firstLine="709"/>
        <w:jc w:val="both"/>
        <w:rPr>
          <w:b w:val="false"/>
          <w:b w:val="false"/>
          <w:bCs w:val="false"/>
          <w:sz w:val="26"/>
          <w:szCs w:val="26"/>
        </w:rPr>
      </w:pPr>
      <w:r>
        <w:rPr>
          <w:rFonts w:cs="Times New Roman" w:ascii="Times New Roman" w:hAnsi="Times New Roman"/>
          <w:b w:val="false"/>
          <w:bCs w:val="false"/>
          <w:sz w:val="26"/>
          <w:szCs w:val="26"/>
        </w:rPr>
        <w:t>Договор от 01.12.2023 №61/2023 ИП Павлов В.В, пр. Мира, в районе д. №22. Запланированная дата расторжения – 4 квартал 2026 года.</w:t>
      </w:r>
    </w:p>
    <w:p>
      <w:pPr>
        <w:pStyle w:val="Normal"/>
        <w:suppressAutoHyphens w:val="true"/>
        <w:overflowPunct w:val="false"/>
        <w:bidi w:val="0"/>
        <w:spacing w:before="0" w:after="0"/>
        <w:ind w:left="0" w:right="0" w:firstLine="709"/>
        <w:jc w:val="both"/>
        <w:rPr>
          <w:b w:val="false"/>
          <w:b w:val="false"/>
          <w:bCs w:val="false"/>
          <w:sz w:val="26"/>
          <w:szCs w:val="26"/>
        </w:rPr>
      </w:pPr>
      <w:r>
        <w:rPr>
          <w:rFonts w:cs="Times New Roman" w:ascii="Times New Roman" w:hAnsi="Times New Roman"/>
          <w:b w:val="false"/>
          <w:bCs w:val="false"/>
          <w:sz w:val="26"/>
          <w:szCs w:val="26"/>
        </w:rPr>
        <w:t>Договор от 01.12.2023 №66/2023 ИП Гукасян В.К., пр. Мира, в районе д. №22. Запланированная дата расторжения – 4 квартал 2026 года.</w:t>
      </w:r>
    </w:p>
    <w:p>
      <w:pPr>
        <w:pStyle w:val="Normal"/>
        <w:suppressAutoHyphens w:val="true"/>
        <w:overflowPunct w:val="false"/>
        <w:bidi w:val="0"/>
        <w:spacing w:before="0" w:after="0"/>
        <w:ind w:left="0" w:right="0" w:firstLine="709"/>
        <w:jc w:val="both"/>
        <w:rPr>
          <w:b w:val="false"/>
          <w:b w:val="false"/>
          <w:bCs w:val="false"/>
          <w:sz w:val="26"/>
          <w:szCs w:val="26"/>
        </w:rPr>
      </w:pPr>
      <w:r>
        <w:rPr>
          <w:rFonts w:eastAsia="Times New Roman" w:cs="Times New Roman" w:ascii="Times New Roman" w:hAnsi="Times New Roman"/>
          <w:b w:val="false"/>
          <w:bCs w:val="false"/>
          <w:sz w:val="26"/>
          <w:szCs w:val="26"/>
          <w:lang w:eastAsia="zh-CN"/>
        </w:rPr>
        <w:t xml:space="preserve">Договор от 05.05.2023 № 35/2023 ИП Агекян Г.В., ул. Вокзальная, в районе д.№2а, уведомление об отказе от договора в одностороннем порядке от 10.12.2025 № 152ИСХ-8161 (уведомление прилагается). </w:t>
      </w:r>
    </w:p>
    <w:p>
      <w:pPr>
        <w:pStyle w:val="Normal"/>
        <w:widowControl w:val="false"/>
        <w:tabs>
          <w:tab w:val="clear" w:pos="709"/>
          <w:tab w:val="left" w:pos="8505" w:leader="none"/>
        </w:tabs>
        <w:suppressAutoHyphens w:val="true"/>
        <w:overflowPunct w:val="false"/>
        <w:bidi w:val="0"/>
        <w:spacing w:lineRule="auto" w:line="240" w:before="0" w:after="0"/>
        <w:ind w:left="0" w:right="0" w:firstLine="709"/>
        <w:jc w:val="both"/>
        <w:rPr/>
      </w:pPr>
      <w:r>
        <w:rPr>
          <w:rFonts w:eastAsia="Times New Roman" w:cs="Times New Roman" w:ascii="Times New Roman" w:hAnsi="Times New Roman"/>
          <w:b w:val="false"/>
          <w:bCs w:val="false"/>
          <w:sz w:val="26"/>
          <w:szCs w:val="26"/>
          <w:lang w:eastAsia="zh-CN"/>
        </w:rPr>
        <w:t xml:space="preserve">По требованию 3 Представления сообщаю, что в настоящий момент ведется работа по подготовке </w:t>
      </w:r>
      <w:r>
        <w:rPr>
          <w:rStyle w:val="Style17"/>
          <w:rFonts w:eastAsia="Times New Roman" w:cs="Times New Roman" w:ascii="Times New Roman" w:hAnsi="Times New Roman"/>
          <w:b w:val="false"/>
          <w:bCs w:val="false"/>
          <w:i w:val="false"/>
          <w:iCs w:val="false"/>
          <w:strike w:val="false"/>
          <w:dstrike w:val="false"/>
          <w:outline w:val="false"/>
          <w:shadow w:val="false"/>
          <w:color w:val="000000"/>
          <w:spacing w:val="2"/>
          <w:kern w:val="2"/>
          <w:position w:val="0"/>
          <w:sz w:val="25"/>
          <w:sz w:val="26"/>
          <w:szCs w:val="26"/>
          <w:highlight w:val="white"/>
          <w:u w:val="none"/>
          <w:shd w:fill="auto" w:val="clear"/>
          <w:vertAlign w:val="baseline"/>
          <w:em w:val="none"/>
          <w:lang w:val="ru-RU" w:eastAsia="ru-RU" w:bidi="hi-IN"/>
        </w:rPr>
        <w:t>Методики определения годовой начальной (минимальной) цены договора (цены лота) за размещение нестационарного торгового объекта на территории городского округа Фрязино Московской области</w:t>
      </w:r>
      <w:r>
        <w:rPr>
          <w:rFonts w:eastAsia="Times New Roman" w:cs="Times New Roman" w:ascii="Times New Roman" w:hAnsi="Times New Roman"/>
          <w:b w:val="false"/>
          <w:bCs w:val="false"/>
          <w:sz w:val="26"/>
          <w:szCs w:val="26"/>
          <w:lang w:eastAsia="zh-CN"/>
        </w:rPr>
        <w:t>, которая в ближайшее время будет направлена в Контрольно-счетную палату городского округа Фрязино на согласование.</w:t>
      </w:r>
    </w:p>
    <w:p>
      <w:pPr>
        <w:pStyle w:val="Normal"/>
        <w:widowControl w:val="false"/>
        <w:tabs>
          <w:tab w:val="clear" w:pos="709"/>
          <w:tab w:val="left" w:pos="8505" w:leader="none"/>
        </w:tabs>
        <w:suppressAutoHyphens w:val="true"/>
        <w:overflowPunct w:val="false"/>
        <w:bidi w:val="0"/>
        <w:spacing w:lineRule="auto" w:line="240" w:before="0" w:after="0"/>
        <w:ind w:left="0" w:right="0" w:firstLine="709"/>
        <w:jc w:val="both"/>
        <w:rPr/>
      </w:pPr>
      <w:r>
        <w:rPr>
          <w:rFonts w:eastAsia="Times New Roman" w:cs="Times New Roman" w:ascii="Times New Roman" w:hAnsi="Times New Roman"/>
          <w:b w:val="false"/>
          <w:bCs w:val="false"/>
          <w:sz w:val="26"/>
          <w:szCs w:val="26"/>
          <w:lang w:eastAsia="zh-CN"/>
        </w:rPr>
        <w:t xml:space="preserve">По требованию 14 Представления сообщаю, что сотрудник виновный в допущенных нарушениях </w:t>
      </w:r>
      <w:r>
        <w:rPr>
          <w:rStyle w:val="Style19"/>
          <w:rFonts w:eastAsia="Arial" w:cs="Times New Roman" w:ascii="Times New Roman" w:hAnsi="Times New Roman"/>
          <w:b w:val="false"/>
          <w:bCs w:val="false"/>
          <w:i w:val="false"/>
          <w:iCs w:val="false"/>
          <w:strike w:val="false"/>
          <w:dstrike w:val="false"/>
          <w:outline w:val="false"/>
          <w:shadow w:val="false"/>
          <w:color w:val="000000"/>
          <w:spacing w:val="8"/>
          <w:kern w:val="2"/>
          <w:position w:val="0"/>
          <w:sz w:val="26"/>
          <w:sz w:val="26"/>
          <w:szCs w:val="26"/>
          <w:highlight w:val="white"/>
          <w:u w:val="none"/>
          <w:shd w:fill="auto" w:val="clear"/>
          <w:vertAlign w:val="baseline"/>
          <w:em w:val="none"/>
          <w:lang w:val="ru-RU" w:eastAsia="ru-RU" w:bidi="ar-SA"/>
        </w:rPr>
        <w:t>привлечен к дисциплинарной ответственности.</w:t>
      </w:r>
    </w:p>
    <w:p>
      <w:pPr>
        <w:pStyle w:val="Normal"/>
        <w:widowControl w:val="false"/>
        <w:tabs>
          <w:tab w:val="clear" w:pos="709"/>
          <w:tab w:val="left" w:pos="8505" w:leader="none"/>
        </w:tabs>
        <w:suppressAutoHyphens w:val="true"/>
        <w:overflowPunct w:val="false"/>
        <w:bidi w:val="0"/>
        <w:spacing w:lineRule="auto" w:line="240" w:before="0" w:after="0"/>
        <w:ind w:left="0" w:right="0" w:firstLine="709"/>
        <w:jc w:val="both"/>
        <w:rPr/>
      </w:pPr>
      <w:r>
        <w:rPr>
          <w:rStyle w:val="Style18"/>
          <w:rFonts w:eastAsia="Times New Roman" w:cs="Times New Roman" w:ascii="Times New Roman" w:hAnsi="Times New Roman"/>
          <w:b w:val="false"/>
          <w:bCs w:val="false"/>
          <w:i w:val="false"/>
          <w:color w:val="000000"/>
          <w:sz w:val="26"/>
          <w:szCs w:val="26"/>
          <w:lang w:eastAsia="zh-CN"/>
        </w:rPr>
        <w:t>По требованиям 4-13 Представления сообщаю следующее.</w:t>
      </w:r>
    </w:p>
    <w:p>
      <w:pPr>
        <w:pStyle w:val="Normal"/>
        <w:widowControl w:val="false"/>
        <w:tabs>
          <w:tab w:val="clear" w:pos="709"/>
          <w:tab w:val="left" w:pos="8505" w:leader="none"/>
        </w:tabs>
        <w:suppressAutoHyphens w:val="true"/>
        <w:overflowPunct w:val="false"/>
        <w:bidi w:val="0"/>
        <w:spacing w:lineRule="auto" w:line="240" w:before="0" w:after="0"/>
        <w:ind w:left="0" w:right="0" w:firstLine="709"/>
        <w:jc w:val="both"/>
        <w:rPr/>
      </w:pPr>
      <w:r>
        <w:rPr>
          <w:rStyle w:val="Style18"/>
          <w:rFonts w:eastAsia="Times New Roman" w:cs="Times New Roman" w:ascii="Times New Roman" w:hAnsi="Times New Roman"/>
          <w:b w:val="false"/>
          <w:bCs w:val="false"/>
          <w:i w:val="false"/>
          <w:color w:val="000000"/>
          <w:sz w:val="26"/>
          <w:szCs w:val="26"/>
          <w:lang w:eastAsia="zh-CN"/>
        </w:rPr>
        <w:t>В настоящее время Администрацией городского округа Фрязино ведется работа по устранению, выявленных нарушений Контрольно-счетной палаты городского округа Фрязино.</w:t>
      </w:r>
    </w:p>
    <w:p>
      <w:pPr>
        <w:pStyle w:val="Normal"/>
        <w:widowControl w:val="false"/>
        <w:tabs>
          <w:tab w:val="clear" w:pos="709"/>
          <w:tab w:val="left" w:pos="8505" w:leader="none"/>
        </w:tabs>
        <w:suppressAutoHyphens w:val="true"/>
        <w:overflowPunct w:val="false"/>
        <w:bidi w:val="0"/>
        <w:spacing w:lineRule="auto" w:line="240" w:before="0" w:after="0"/>
        <w:ind w:left="0" w:right="0" w:firstLine="709"/>
        <w:jc w:val="both"/>
        <w:rPr/>
      </w:pPr>
      <w:r>
        <w:rPr>
          <w:rStyle w:val="Style18"/>
          <w:rFonts w:eastAsia="Times New Roman" w:cs="Times New Roman" w:ascii="Times New Roman" w:hAnsi="Times New Roman"/>
          <w:b w:val="false"/>
          <w:bCs w:val="false"/>
          <w:i w:val="false"/>
          <w:color w:val="000000"/>
          <w:sz w:val="26"/>
          <w:szCs w:val="26"/>
          <w:lang w:eastAsia="zh-CN"/>
        </w:rPr>
        <w:t xml:space="preserve">Однако в связи с тем, что для устранения, выявленных нарушений требуется подготовка большого количества претензий в адрес арендаторов НТО, а также подготовки исковых заявлений и обращения в судебные органы за защитой своих прав, Администрация городского округа Фрязино в соответствии с пунктами 19-20 постановления Правительства Российской Федерации от 23.07.2020 № 1095 «Об утверждении федерального стандарта внутреннего государственного (муниципального) финансового контроля «Реализация результатов проверок, ревизий и обследований» просит о </w:t>
      </w:r>
      <w:r>
        <w:rPr>
          <w:rFonts w:eastAsia="Times New Roman" w:cs="Times New Roman" w:ascii="Times New Roman" w:hAnsi="Times New Roman"/>
          <w:b w:val="false"/>
          <w:bCs w:val="false"/>
          <w:i w:val="false"/>
          <w:strike w:val="false"/>
          <w:dstrike w:val="false"/>
          <w:sz w:val="26"/>
          <w:szCs w:val="26"/>
          <w:u w:val="none"/>
          <w:lang w:eastAsia="zh-CN"/>
        </w:rPr>
        <w:t>продлении срока исполнения</w:t>
      </w:r>
      <w:r>
        <w:rPr>
          <w:rStyle w:val="Style18"/>
          <w:rFonts w:eastAsia="Times New Roman" w:cs="Times New Roman" w:ascii="Times New Roman" w:hAnsi="Times New Roman"/>
          <w:b w:val="false"/>
          <w:bCs w:val="false"/>
          <w:i w:val="false"/>
          <w:strike w:val="false"/>
          <w:dstrike w:val="false"/>
          <w:color w:val="000000"/>
          <w:sz w:val="26"/>
          <w:szCs w:val="26"/>
          <w:u w:val="none"/>
          <w:lang w:eastAsia="zh-CN"/>
        </w:rPr>
        <w:t xml:space="preserve"> пунктов 4-13 требования Представления</w:t>
      </w:r>
      <w:r>
        <w:rPr>
          <w:rFonts w:eastAsia="Times New Roman" w:cs="Times New Roman" w:ascii="Times New Roman" w:hAnsi="Times New Roman"/>
          <w:b w:val="false"/>
          <w:bCs w:val="false"/>
          <w:i w:val="false"/>
          <w:strike w:val="false"/>
          <w:dstrike w:val="false"/>
          <w:sz w:val="26"/>
          <w:szCs w:val="26"/>
          <w:u w:val="none"/>
          <w:lang w:eastAsia="zh-CN"/>
        </w:rPr>
        <w:t xml:space="preserve"> сроком до 01 апреля 2026 года.</w:t>
      </w:r>
    </w:p>
    <w:p>
      <w:pPr>
        <w:pStyle w:val="Normal"/>
        <w:widowControl w:val="false"/>
        <w:tabs>
          <w:tab w:val="clear" w:pos="709"/>
          <w:tab w:val="left" w:pos="8505" w:leader="none"/>
        </w:tabs>
        <w:suppressAutoHyphens w:val="true"/>
        <w:overflowPunct w:val="false"/>
        <w:bidi w:val="0"/>
        <w:spacing w:lineRule="auto" w:line="240" w:before="0" w:after="0"/>
        <w:ind w:left="0" w:right="0" w:firstLine="709"/>
        <w:jc w:val="both"/>
        <w:rPr>
          <w:rFonts w:ascii="Times New Roman" w:hAnsi="Times New Roman" w:eastAsia="Tahoma" w:cs="Times New Roman"/>
          <w:b w:val="false"/>
          <w:b w:val="false"/>
          <w:bCs w:val="false"/>
          <w:sz w:val="26"/>
          <w:szCs w:val="26"/>
          <w:lang w:eastAsia="zh-CN"/>
        </w:rPr>
      </w:pPr>
      <w:r>
        <w:rPr>
          <w:rFonts w:eastAsia="Tahoma" w:cs="Times New Roman" w:ascii="Times New Roman" w:hAnsi="Times New Roman"/>
          <w:b w:val="false"/>
          <w:bCs w:val="false"/>
          <w:sz w:val="26"/>
          <w:szCs w:val="26"/>
          <w:lang w:eastAsia="zh-CN"/>
        </w:rPr>
      </w:r>
    </w:p>
    <w:p>
      <w:pPr>
        <w:pStyle w:val="Normal"/>
        <w:widowControl w:val="false"/>
        <w:tabs>
          <w:tab w:val="clear" w:pos="709"/>
          <w:tab w:val="left" w:pos="8505" w:leader="none"/>
        </w:tabs>
        <w:spacing w:lineRule="auto" w:line="240" w:before="0" w:after="0"/>
        <w:ind w:firstLine="709"/>
        <w:rPr>
          <w:sz w:val="26"/>
          <w:szCs w:val="26"/>
        </w:rPr>
      </w:pPr>
      <w:r>
        <w:rPr>
          <w:rFonts w:eastAsia="Tahoma" w:cs="Times New Roman" w:ascii="Times New Roman" w:hAnsi="Times New Roman"/>
          <w:sz w:val="26"/>
          <w:szCs w:val="26"/>
          <w:lang w:eastAsia="zh-CN"/>
        </w:rPr>
        <w:t>Приложение: на 17 листах в 1 экз.</w:t>
      </w:r>
    </w:p>
    <w:p>
      <w:pPr>
        <w:pStyle w:val="Normal"/>
        <w:widowControl w:val="false"/>
        <w:tabs>
          <w:tab w:val="clear" w:pos="709"/>
          <w:tab w:val="left" w:pos="8505" w:leader="none"/>
        </w:tabs>
        <w:spacing w:lineRule="auto" w:line="240" w:before="0" w:after="0"/>
        <w:rPr>
          <w:rFonts w:ascii="Times New Roman" w:hAnsi="Times New Roman" w:eastAsia="Tahoma" w:cs="Times New Roman"/>
          <w:sz w:val="26"/>
          <w:szCs w:val="26"/>
          <w:lang w:eastAsia="zh-CN"/>
        </w:rPr>
      </w:pPr>
      <w:r>
        <w:rPr>
          <w:rFonts w:eastAsia="Tahoma" w:cs="Times New Roman" w:ascii="Times New Roman" w:hAnsi="Times New Roman"/>
          <w:sz w:val="26"/>
          <w:szCs w:val="26"/>
          <w:lang w:eastAsia="zh-CN"/>
        </w:rPr>
      </w:r>
    </w:p>
    <w:p>
      <w:pPr>
        <w:pStyle w:val="Normal"/>
        <w:widowControl w:val="false"/>
        <w:tabs>
          <w:tab w:val="clear" w:pos="709"/>
          <w:tab w:val="left" w:pos="8505" w:leader="none"/>
        </w:tabs>
        <w:spacing w:lineRule="auto" w:line="240" w:before="0" w:after="0"/>
        <w:rPr>
          <w:sz w:val="26"/>
          <w:szCs w:val="26"/>
        </w:rPr>
      </w:pPr>
      <w:r>
        <w:rPr>
          <w:rFonts w:eastAsia="Tahoma" w:cs="Times New Roman" w:ascii="Times New Roman" w:hAnsi="Times New Roman"/>
          <w:sz w:val="26"/>
          <w:szCs w:val="26"/>
          <w:lang w:eastAsia="zh-CN"/>
        </w:rPr>
        <w:t>Первый заместитель главы</w:t>
        <w:br/>
        <w:t xml:space="preserve">городского округа Фрязино                                                                         </w:t>
      </w:r>
      <w:r>
        <w:rPr>
          <w:rFonts w:eastAsia="Times New Roman" w:cs="Times New Roman" w:ascii="Times New Roman" w:hAnsi="Times New Roman"/>
          <w:color w:val="00000A"/>
          <w:sz w:val="26"/>
          <w:szCs w:val="26"/>
          <w:lang w:eastAsia="zh-CN"/>
        </w:rPr>
        <w:t xml:space="preserve"> Н.В. Князева</w:t>
      </w:r>
    </w:p>
    <w:p>
      <w:pPr>
        <w:pStyle w:val="Normal"/>
        <w:widowControl w:val="false"/>
        <w:tabs>
          <w:tab w:val="clear" w:pos="709"/>
          <w:tab w:val="left" w:pos="8505" w:leader="none"/>
        </w:tabs>
        <w:spacing w:lineRule="auto" w:line="240" w:before="0" w:after="0"/>
        <w:rPr>
          <w:rFonts w:ascii="Times New Roman" w:hAnsi="Times New Roman" w:eastAsia="Times New Roman" w:cs="Times New Roman"/>
          <w:color w:val="00000A"/>
          <w:lang w:eastAsia="zh-CN"/>
        </w:rPr>
      </w:pPr>
      <w:r>
        <w:rPr>
          <w:rFonts w:eastAsia="Times New Roman" w:cs="Times New Roman" w:ascii="Times New Roman" w:hAnsi="Times New Roman"/>
          <w:color w:val="00000A"/>
          <w:lang w:eastAsia="zh-CN"/>
        </w:rPr>
      </w:r>
    </w:p>
    <w:p>
      <w:pPr>
        <w:pStyle w:val="Normal"/>
        <w:widowControl w:val="false"/>
        <w:tabs>
          <w:tab w:val="clear" w:pos="709"/>
          <w:tab w:val="left" w:pos="8505" w:leader="none"/>
        </w:tabs>
        <w:spacing w:lineRule="auto" w:line="240" w:before="0" w:after="0"/>
        <w:rPr>
          <w:rFonts w:ascii="Times New Roman" w:hAnsi="Times New Roman" w:eastAsia="Times New Roman" w:cs="Times New Roman"/>
          <w:color w:val="00000A"/>
          <w:sz w:val="26"/>
          <w:szCs w:val="26"/>
          <w:lang w:eastAsia="zh-CN"/>
        </w:rPr>
      </w:pPr>
      <w:r>
        <w:rPr>
          <w:rFonts w:eastAsia="Times New Roman" w:cs="Times New Roman" w:ascii="Times New Roman" w:hAnsi="Times New Roman"/>
          <w:color w:val="00000A"/>
          <w:sz w:val="26"/>
          <w:szCs w:val="26"/>
          <w:lang w:eastAsia="zh-CN"/>
        </w:rPr>
      </w:r>
    </w:p>
    <w:p>
      <w:pPr>
        <w:pStyle w:val="Normal"/>
        <w:widowControl w:val="false"/>
        <w:tabs>
          <w:tab w:val="clear" w:pos="709"/>
          <w:tab w:val="left" w:pos="8505" w:leader="none"/>
        </w:tabs>
        <w:spacing w:lineRule="auto" w:line="240" w:before="0" w:after="0"/>
        <w:rPr/>
      </w:pPr>
      <w:r>
        <w:rPr>
          <w:rFonts w:eastAsia="Courier New" w:cs="Times New Roman" w:ascii="Times New Roman" w:hAnsi="Times New Roman"/>
          <w:sz w:val="20"/>
          <w:lang w:eastAsia="zh-CN"/>
        </w:rPr>
        <w:t>Исп.: Глинщикова А.В.</w:t>
      </w:r>
    </w:p>
    <w:p>
      <w:pPr>
        <w:pStyle w:val="Normal"/>
        <w:widowControl w:val="false"/>
        <w:tabs>
          <w:tab w:val="clear" w:pos="709"/>
          <w:tab w:val="left" w:pos="8505" w:leader="none"/>
        </w:tabs>
        <w:spacing w:lineRule="auto" w:line="240" w:before="0" w:after="0"/>
        <w:rPr>
          <w:rFonts w:ascii="Times New Roman" w:hAnsi="Times New Roman" w:eastAsia="Courier New" w:cs="Times New Roman"/>
          <w:sz w:val="20"/>
          <w:lang w:eastAsia="zh-CN"/>
        </w:rPr>
      </w:pPr>
      <w:r>
        <w:rPr>
          <w:rFonts w:eastAsia="Courier New" w:cs="Times New Roman" w:ascii="Times New Roman" w:hAnsi="Times New Roman"/>
          <w:sz w:val="20"/>
          <w:lang w:eastAsia="zh-CN"/>
        </w:rPr>
        <w:t>8(496) 564-36-48</w:t>
      </w:r>
    </w:p>
    <w:p>
      <w:pPr>
        <w:pStyle w:val="Normal"/>
        <w:widowControl w:val="false"/>
        <w:tabs>
          <w:tab w:val="clear" w:pos="709"/>
          <w:tab w:val="left" w:pos="8505" w:leader="none"/>
        </w:tabs>
        <w:spacing w:lineRule="auto" w:line="240" w:before="0" w:after="0"/>
        <w:rPr>
          <w:rFonts w:ascii="Times New Roman" w:hAnsi="Times New Roman" w:eastAsia="Courier New" w:cs="Times New Roman"/>
          <w:sz w:val="20"/>
          <w:lang w:eastAsia="zh-CN"/>
        </w:rPr>
      </w:pPr>
      <w:r>
        <w:rPr/>
      </w:r>
    </w:p>
    <w:sectPr>
      <w:type w:val="nextPage"/>
      <w:pgSz w:w="11906" w:h="16838"/>
      <w:pgMar w:left="1701" w:right="567" w:gutter="0" w:header="0" w:top="1701" w:footer="0" w:bottom="170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Segoe UI">
    <w:charset w:val="cc"/>
    <w:family w:val="roman"/>
    <w:pitch w:val="variable"/>
  </w:font>
  <w:font w:name="Liberation Sans">
    <w:altName w:val="Arial"/>
    <w:charset w:val="cc"/>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64104"/>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1"/>
    <w:uiPriority w:val="9"/>
    <w:qFormat/>
    <w:rsid w:val="0086302e"/>
    <w:pPr>
      <w:spacing w:lineRule="auto" w:line="240" w:beforeAutospacing="1" w:afterAutospacing="1"/>
      <w:outlineLvl w:val="0"/>
    </w:pPr>
    <w:rPr>
      <w:rFonts w:ascii="Times New Roman" w:hAnsi="Times New Roman" w:eastAsia="Times New Roman" w:cs="Times New Roman"/>
      <w:b/>
      <w:bCs/>
      <w:kern w:val="2"/>
      <w:sz w:val="48"/>
      <w:szCs w:val="48"/>
      <w:lang w:eastAsia="ru-RU"/>
    </w:rPr>
  </w:style>
  <w:style w:type="character" w:styleId="DefaultParagraphFont" w:default="1">
    <w:name w:val="Default Paragraph Font"/>
    <w:uiPriority w:val="1"/>
    <w:unhideWhenUsed/>
    <w:qFormat/>
    <w:rPr/>
  </w:style>
  <w:style w:type="character" w:styleId="ConsPlusNormal" w:customStyle="1">
    <w:name w:val="ConsPlusNormal Знак"/>
    <w:link w:val="ConsPlusNormal1"/>
    <w:qFormat/>
    <w:locked/>
    <w:rsid w:val="0086302e"/>
    <w:rPr>
      <w:rFonts w:ascii="Arial" w:hAnsi="Arial" w:eastAsia="Times New Roman" w:cs="Arial"/>
      <w:sz w:val="20"/>
      <w:szCs w:val="20"/>
      <w:lang w:eastAsia="ru-RU"/>
    </w:rPr>
  </w:style>
  <w:style w:type="character" w:styleId="11" w:customStyle="1">
    <w:name w:val="Заголовок 1 Знак"/>
    <w:basedOn w:val="DefaultParagraphFont"/>
    <w:uiPriority w:val="9"/>
    <w:qFormat/>
    <w:rsid w:val="0086302e"/>
    <w:rPr>
      <w:rFonts w:ascii="Times New Roman" w:hAnsi="Times New Roman" w:eastAsia="Times New Roman" w:cs="Times New Roman"/>
      <w:b/>
      <w:bCs/>
      <w:kern w:val="2"/>
      <w:sz w:val="48"/>
      <w:szCs w:val="48"/>
      <w:lang w:eastAsia="ru-RU"/>
    </w:rPr>
  </w:style>
  <w:style w:type="character" w:styleId="Style13" w:customStyle="1">
    <w:name w:val="Верхний колонтитул Знак"/>
    <w:basedOn w:val="DefaultParagraphFont"/>
    <w:uiPriority w:val="99"/>
    <w:qFormat/>
    <w:rsid w:val="002a4618"/>
    <w:rPr/>
  </w:style>
  <w:style w:type="character" w:styleId="Style14" w:customStyle="1">
    <w:name w:val="Нижний колонтитул Знак"/>
    <w:basedOn w:val="DefaultParagraphFont"/>
    <w:uiPriority w:val="99"/>
    <w:qFormat/>
    <w:rsid w:val="002a4618"/>
    <w:rPr/>
  </w:style>
  <w:style w:type="character" w:styleId="Strong">
    <w:name w:val="Strong"/>
    <w:qFormat/>
    <w:rsid w:val="008214b0"/>
    <w:rPr>
      <w:b/>
      <w:bCs/>
    </w:rPr>
  </w:style>
  <w:style w:type="character" w:styleId="Style15">
    <w:name w:val="Hyperlink"/>
    <w:basedOn w:val="DefaultParagraphFont"/>
    <w:uiPriority w:val="99"/>
    <w:semiHidden/>
    <w:unhideWhenUsed/>
    <w:rsid w:val="00163d92"/>
    <w:rPr>
      <w:color w:val="0000FF"/>
      <w:u w:val="single"/>
    </w:rPr>
  </w:style>
  <w:style w:type="character" w:styleId="Style16" w:customStyle="1">
    <w:name w:val="Текст выноски Знак"/>
    <w:basedOn w:val="DefaultParagraphFont"/>
    <w:link w:val="BalloonText"/>
    <w:uiPriority w:val="99"/>
    <w:semiHidden/>
    <w:qFormat/>
    <w:rsid w:val="00a72d7b"/>
    <w:rPr>
      <w:rFonts w:ascii="Segoe UI" w:hAnsi="Segoe UI" w:cs="Segoe UI"/>
      <w:sz w:val="18"/>
      <w:szCs w:val="18"/>
    </w:rPr>
  </w:style>
  <w:style w:type="character" w:styleId="DefaultParagraphFont1">
    <w:name w:val="Default Paragraph Font1"/>
    <w:qFormat/>
    <w:rPr/>
  </w:style>
  <w:style w:type="character" w:styleId="S1">
    <w:name w:val="s1"/>
    <w:basedOn w:val="DefaultParagraphFont1"/>
    <w:qFormat/>
    <w:rPr/>
  </w:style>
  <w:style w:type="character" w:styleId="Style17">
    <w:name w:val="Основной текст_"/>
    <w:basedOn w:val="DefaultParagraphFont1"/>
    <w:qFormat/>
    <w:rPr>
      <w:rFonts w:ascii="Times New Roman" w:hAnsi="Times New Roman" w:cs="Times New Roman"/>
      <w:b w:val="false"/>
      <w:i w:val="false"/>
      <w:caps w:val="false"/>
      <w:smallCaps w:val="false"/>
      <w:strike w:val="false"/>
      <w:dstrike w:val="false"/>
      <w:spacing w:val="3"/>
      <w:sz w:val="25"/>
      <w:u w:val="none"/>
    </w:rPr>
  </w:style>
  <w:style w:type="character" w:styleId="Style18">
    <w:name w:val="Emphasis"/>
    <w:qFormat/>
    <w:rPr>
      <w:rFonts w:cs="Times New Roman"/>
      <w:i/>
      <w:iCs/>
    </w:rPr>
  </w:style>
  <w:style w:type="character" w:styleId="Style19">
    <w:name w:val="Основной шрифт абзаца"/>
    <w:qFormat/>
    <w:rPr/>
  </w:style>
  <w:style w:type="paragraph" w:styleId="Style20">
    <w:name w:val="Заголовок"/>
    <w:basedOn w:val="Normal"/>
    <w:next w:val="Style21"/>
    <w:qFormat/>
    <w:pPr>
      <w:keepNext w:val="true"/>
      <w:spacing w:before="240" w:after="120"/>
    </w:pPr>
    <w:rPr>
      <w:rFonts w:ascii="Liberation Sans" w:hAnsi="Liberation Sans" w:eastAsia="Microsoft YaHei" w:cs="Arial"/>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cs="Arial"/>
    </w:rPr>
  </w:style>
  <w:style w:type="paragraph" w:styleId="Style23">
    <w:name w:val="Caption"/>
    <w:basedOn w:val="Normal"/>
    <w:qFormat/>
    <w:pPr>
      <w:suppressLineNumbers/>
      <w:spacing w:before="120" w:after="120"/>
    </w:pPr>
    <w:rPr>
      <w:rFonts w:cs="Arial"/>
      <w:i/>
      <w:iCs/>
      <w:sz w:val="24"/>
      <w:szCs w:val="24"/>
    </w:rPr>
  </w:style>
  <w:style w:type="paragraph" w:styleId="Style24">
    <w:name w:val="Указатель"/>
    <w:basedOn w:val="Normal"/>
    <w:qFormat/>
    <w:pPr>
      <w:suppressLineNumbers/>
    </w:pPr>
    <w:rPr>
      <w:rFonts w:cs="Arial"/>
    </w:rPr>
  </w:style>
  <w:style w:type="paragraph" w:styleId="ConsPlusNormal1" w:customStyle="1">
    <w:name w:val="ConsPlusNormal"/>
    <w:link w:val="ConsPlusNormal"/>
    <w:qFormat/>
    <w:rsid w:val="00f64104"/>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TableParagraph" w:customStyle="1">
    <w:name w:val="Table Paragraph"/>
    <w:basedOn w:val="Normal"/>
    <w:uiPriority w:val="1"/>
    <w:qFormat/>
    <w:rsid w:val="004b2cd4"/>
    <w:pPr>
      <w:widowControl w:val="false"/>
      <w:spacing w:lineRule="auto" w:line="240" w:before="0" w:after="0"/>
    </w:pPr>
    <w:rPr>
      <w:rFonts w:ascii="Times New Roman" w:hAnsi="Times New Roman" w:eastAsia="Times New Roman" w:cs="Times New Roman"/>
      <w:u w:val="none" w:color="000000"/>
    </w:rPr>
  </w:style>
  <w:style w:type="paragraph" w:styleId="NoSpacing">
    <w:name w:val="No Spacing"/>
    <w:uiPriority w:val="1"/>
    <w:qFormat/>
    <w:rsid w:val="00f06b9a"/>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Style25">
    <w:name w:val="Колонтитул"/>
    <w:basedOn w:val="Normal"/>
    <w:qFormat/>
    <w:pPr/>
    <w:rPr/>
  </w:style>
  <w:style w:type="paragraph" w:styleId="Style26">
    <w:name w:val="Header"/>
    <w:basedOn w:val="Normal"/>
    <w:link w:val="Style13"/>
    <w:uiPriority w:val="99"/>
    <w:unhideWhenUsed/>
    <w:rsid w:val="002a4618"/>
    <w:pPr>
      <w:tabs>
        <w:tab w:val="clear" w:pos="709"/>
        <w:tab w:val="center" w:pos="4677" w:leader="none"/>
        <w:tab w:val="right" w:pos="9355" w:leader="none"/>
      </w:tabs>
      <w:spacing w:lineRule="auto" w:line="240" w:before="0" w:after="0"/>
    </w:pPr>
    <w:rPr/>
  </w:style>
  <w:style w:type="paragraph" w:styleId="Style27">
    <w:name w:val="Footer"/>
    <w:basedOn w:val="Normal"/>
    <w:link w:val="Style14"/>
    <w:uiPriority w:val="99"/>
    <w:unhideWhenUsed/>
    <w:rsid w:val="002a4618"/>
    <w:pPr>
      <w:tabs>
        <w:tab w:val="clear" w:pos="709"/>
        <w:tab w:val="center" w:pos="4677" w:leader="none"/>
        <w:tab w:val="right" w:pos="9355" w:leader="none"/>
      </w:tabs>
      <w:spacing w:lineRule="auto" w:line="240" w:before="0" w:after="0"/>
    </w:pPr>
    <w:rPr/>
  </w:style>
  <w:style w:type="paragraph" w:styleId="ListParagraph">
    <w:name w:val="List Paragraph"/>
    <w:basedOn w:val="Normal"/>
    <w:uiPriority w:val="34"/>
    <w:qFormat/>
    <w:rsid w:val="00423390"/>
    <w:pPr>
      <w:spacing w:before="0" w:after="160"/>
      <w:ind w:left="720" w:hanging="0"/>
      <w:contextualSpacing/>
    </w:pPr>
    <w:rPr/>
  </w:style>
  <w:style w:type="paragraph" w:styleId="BalloonText">
    <w:name w:val="Balloon Text"/>
    <w:basedOn w:val="Normal"/>
    <w:link w:val="Style16"/>
    <w:uiPriority w:val="99"/>
    <w:semiHidden/>
    <w:unhideWhenUsed/>
    <w:qFormat/>
    <w:rsid w:val="00a72d7b"/>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rsid w:val="004b2cd4"/>
    <w:pPr>
      <w:spacing w:after="0" w:line="240" w:lineRule="auto"/>
    </w:pPr>
    <w:rPr>
      <w:lang w:eastAsia="ru-RU"/>
      <w:sz w:val="20"/>
      <w:szCs w:val="20"/>
    </w:rPr>
    <w:tblPr>
      <w:tblCellMar>
        <w:top w:w="0" w:type="dxa"/>
        <w:left w:w="0" w:type="dxa"/>
        <w:bottom w:w="0" w:type="dxa"/>
        <w:right w:w="0" w:type="dxa"/>
      </w:tblCellMar>
    </w:tblPr>
  </w:style>
  <w:style w:type="table" w:styleId="a3">
    <w:name w:val="Table Grid"/>
    <w:basedOn w:val="a1"/>
    <w:uiPriority w:val="39"/>
    <w:rsid w:val="007d262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adm-fryazino.ru/infrastructure/potreb_rynok/4427"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246</TotalTime>
  <Application>LibreOffice/7.4.1.2$Windows_X86_64 LibreOffice_project/3c58a8f3a960df8bc8fd77b461821e42c061c5f0</Application>
  <AppVersion>15.0000</AppVersion>
  <Pages>2</Pages>
  <Words>546</Words>
  <Characters>3886</Characters>
  <CharactersWithSpaces>4500</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2025-09-10T06:41:00Z</dcterms:created>
  <dc:creator>Ann</dc:creator>
  <dc:description/>
  <dc:language>ru-RU</dc:language>
  <cp:lastModifiedBy/>
  <cp:lastPrinted>2025-10-02T14:56:50Z</cp:lastPrinted>
  <dcterms:modified xsi:type="dcterms:W3CDTF">2025-12-29T17:01:32Z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