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3"/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735"/>
        <w:gridCol w:w="2493"/>
        <w:gridCol w:w="243"/>
        <w:gridCol w:w="1116"/>
        <w:gridCol w:w="1769"/>
        <w:gridCol w:w="1283"/>
      </w:tblGrid>
      <w:tr>
        <w:trPr/>
        <w:tc>
          <w:tcPr>
            <w:tcW w:w="52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left="-10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   </w:t>
            </w:r>
          </w:p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drawing>
                <wp:anchor behindDoc="0" distT="0" distB="0" distL="114935" distR="114935" simplePos="0" locked="0" layoutInCell="1" allowOverlap="1" relativeHeight="2">
                  <wp:simplePos x="0" y="0"/>
                  <wp:positionH relativeFrom="column">
                    <wp:posOffset>1078865</wp:posOffset>
                  </wp:positionH>
                  <wp:positionV relativeFrom="paragraph">
                    <wp:posOffset>-1099185</wp:posOffset>
                  </wp:positionV>
                  <wp:extent cx="542925" cy="666750"/>
                  <wp:effectExtent l="0" t="0" r="0" b="0"/>
                  <wp:wrapSquare wrapText="bothSides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Муниципальное бюджетное учреждение города Фрязино</w:t>
            </w:r>
          </w:p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«Городское хозяйство»</w:t>
            </w:r>
          </w:p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 xml:space="preserve">(МБУ </w:t>
            </w:r>
            <w:bookmarkStart w:id="0" w:name="_Hlk126681086"/>
            <w:r>
              <w:rPr>
                <w:rFonts w:eastAsia="Calibri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«Городское хозяйство»)</w:t>
            </w:r>
            <w:bookmarkEnd w:id="0"/>
          </w:p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141190, Московская область, г. Фрязино Спортивный проезд, д. 5, офис 3 </w:t>
            </w:r>
          </w:p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тел. (496) 255-51-78</w:t>
            </w:r>
          </w:p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gx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fryazino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@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mail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.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ru</w:t>
            </w:r>
          </w:p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ИНН 5050108190 КПП 505001001   </w:t>
            </w:r>
          </w:p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ОГРН 1135050007080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left="-1" w:hanging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ind w:left="-1" w:hanging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ind w:left="-1" w:hanging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ind w:left="-1" w:hanging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ind w:left="-1" w:hanging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Председателю контрольно-</w:t>
            </w:r>
          </w:p>
          <w:p>
            <w:pPr>
              <w:pStyle w:val="Normal"/>
              <w:widowControl/>
              <w:spacing w:before="0" w:after="0"/>
              <w:ind w:left="-1" w:hanging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счётной палаты городского округа Фрязино Московской области</w:t>
            </w:r>
          </w:p>
          <w:p>
            <w:pPr>
              <w:pStyle w:val="Normal"/>
              <w:widowControl/>
              <w:spacing w:before="0" w:after="0"/>
              <w:ind w:hanging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Панченко Л.А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before="0" w:after="0"/>
              <w:ind w:left="-1" w:firstLine="56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ind w:left="-1" w:hanging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Мира Проспект, д. 15А г. Фрязино Московской области, 141190</w:t>
            </w:r>
          </w:p>
          <w:p>
            <w:pPr>
              <w:pStyle w:val="Normal"/>
              <w:widowControl/>
              <w:spacing w:before="0" w:after="0"/>
              <w:ind w:hanging="0"/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Тел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.: 566-9060</w:t>
            </w:r>
          </w:p>
          <w:p>
            <w:pPr>
              <w:pStyle w:val="Normal"/>
              <w:widowControl/>
              <w:spacing w:before="0" w:after="0"/>
              <w:ind w:hanging="0"/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 xml:space="preserve">e-mail:  </w:t>
            </w:r>
            <w:hyperlink r:id="rId3">
              <w:r>
                <w:rPr>
                  <w:rFonts w:eastAsia="Times New Roman" w:cs="Times New Roman" w:ascii="Times New Roman" w:hAnsi="Times New Roman"/>
                  <w:color w:val="0000FF"/>
                  <w:kern w:val="0"/>
                  <w:sz w:val="28"/>
                  <w:szCs w:val="28"/>
                  <w:u w:val="single"/>
                  <w:lang w:val="en-US" w:eastAsia="en-US" w:bidi="ar-SA"/>
                </w:rPr>
                <w:t>ksp-fryazino@mail.ru</w:t>
              </w:r>
            </w:hyperlink>
          </w:p>
          <w:p>
            <w:pPr>
              <w:pStyle w:val="Normal"/>
              <w:widowControl/>
              <w:spacing w:before="0" w:after="0"/>
              <w:ind w:hanging="0"/>
              <w:rPr>
                <w:rFonts w:ascii="Times New Roman" w:hAnsi="Times New Roman" w:cs="Times New Roman"/>
                <w:b/>
                <w:b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hanging="0"/>
              <w:rPr>
                <w:rFonts w:ascii="Times New Roman" w:hAnsi="Times New Roman" w:cs="Times New Roman"/>
                <w:b/>
                <w:b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ind w:hanging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_____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_____________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hanging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______________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hanging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hanging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hanging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03" w:hRule="atLeast"/>
        </w:trPr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На 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1848" w:leader="none"/>
              </w:tabs>
              <w:spacing w:before="0" w:after="0"/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от 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Уважаемая Любовь Анатольевна!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учреждение городского округа Фрязино «Городское хозяйство» (далее – Учреждение) в ответ на принятые меры в рамках исполнение представления Контрольно-счетной палаты городского округа Фрязино № 01-13/23 от 16.10.2025 (далее – Представление) сообщаем, проведен анализ нарушений, выявленных при проведение контрольного мероприятия, приняты меры по их устранению и не допущению в дальнейшем:</w:t>
      </w:r>
    </w:p>
    <w:p>
      <w:pPr>
        <w:pStyle w:val="Normal"/>
        <w:spacing w:lineRule="auto" w:line="247" w:before="0" w:after="100"/>
        <w:ind w:left="281" w:right="10" w:hang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>
        <w:rPr>
          <w:rFonts w:cs="Times New Roman" w:ascii="Times New Roman" w:hAnsi="Times New Roman"/>
          <w:b/>
          <w:bCs/>
          <w:sz w:val="28"/>
          <w:szCs w:val="28"/>
        </w:rPr>
        <w:t>-во исполнение пункта 1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Представления: </w:t>
      </w:r>
      <w:r>
        <w:rPr>
          <w:rFonts w:cs="Times New Roman" w:ascii="Times New Roman" w:hAnsi="Times New Roman"/>
          <w:sz w:val="28"/>
          <w:szCs w:val="28"/>
        </w:rPr>
        <w:t xml:space="preserve">Муниципальным бюджетным учреждением городского округа Фрязино «Городское хозяйство» (далее – Учреждение) приняты меры по внесению изменений в постановление Администрации от 10.02.2025 № 131 «Об утверждении положения об оплате труда работников МБУ «Городское хозяйство» подготовлена документация которая находится на стадии согласования с последующим утверждением, срок исполнения до 01.01.2025г. </w:t>
      </w:r>
    </w:p>
    <w:p>
      <w:pPr>
        <w:pStyle w:val="Normal"/>
        <w:spacing w:lineRule="auto" w:line="247" w:before="0" w:after="96"/>
        <w:ind w:right="10" w:firstLine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- во исполнение пункта 2 Представления</w:t>
      </w:r>
      <w:r>
        <w:rPr>
          <w:rFonts w:cs="Times New Roman" w:ascii="Times New Roman" w:hAnsi="Times New Roman"/>
          <w:sz w:val="28"/>
          <w:szCs w:val="28"/>
        </w:rPr>
        <w:t xml:space="preserve"> приняты меры по подготовке и направлению нормативов затрат на Автотранспортное обслуживание должностных лиц муниципальных органов в рамках муниципального задания на 2026г. </w:t>
      </w:r>
    </w:p>
    <w:p>
      <w:pPr>
        <w:pStyle w:val="Normal"/>
        <w:spacing w:lineRule="auto" w:line="247" w:before="0" w:after="100"/>
        <w:ind w:right="10" w:firstLine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- во исполнение пункта 3 Представления</w:t>
      </w:r>
      <w:r>
        <w:rPr>
          <w:rFonts w:cs="Times New Roman" w:ascii="Times New Roman" w:hAnsi="Times New Roman"/>
          <w:sz w:val="28"/>
          <w:szCs w:val="28"/>
        </w:rPr>
        <w:t xml:space="preserve"> проведена закупка №3513252 на проведение специальной оценки условий труда (СОУТ), договор находится на стадии подписания сторонами. </w:t>
      </w:r>
    </w:p>
    <w:p>
      <w:pPr>
        <w:pStyle w:val="Normal"/>
        <w:spacing w:lineRule="auto" w:line="247" w:before="0" w:after="100"/>
        <w:ind w:right="10" w:firstLine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во исполнение пункта 4 Представления </w:t>
      </w:r>
      <w:r>
        <w:rPr>
          <w:rFonts w:cs="Times New Roman" w:ascii="Times New Roman" w:hAnsi="Times New Roman"/>
          <w:sz w:val="28"/>
          <w:szCs w:val="28"/>
        </w:rPr>
        <w:t>проведены мероприятия по устранению нарушения (</w:t>
      </w:r>
      <w:bookmarkStart w:id="1" w:name="_Hlk215246748"/>
      <w:r>
        <w:rPr>
          <w:rFonts w:cs="Times New Roman" w:ascii="Times New Roman" w:hAnsi="Times New Roman"/>
          <w:sz w:val="28"/>
          <w:szCs w:val="28"/>
        </w:rPr>
        <w:t>подтверждение Приложение - Расчетная ведомость</w:t>
      </w:r>
      <w:bookmarkEnd w:id="1"/>
      <w:r>
        <w:rPr>
          <w:rFonts w:cs="Times New Roman" w:ascii="Times New Roman" w:hAnsi="Times New Roman"/>
          <w:sz w:val="28"/>
          <w:szCs w:val="28"/>
        </w:rPr>
        <w:t xml:space="preserve">). </w:t>
      </w:r>
    </w:p>
    <w:p>
      <w:pPr>
        <w:pStyle w:val="Normal"/>
        <w:spacing w:lineRule="auto" w:line="247" w:before="0" w:after="100"/>
        <w:ind w:right="10" w:firstLine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- </w:t>
      </w:r>
      <w:bookmarkStart w:id="2" w:name="_Hlk215249547"/>
      <w:r>
        <w:rPr>
          <w:rFonts w:cs="Times New Roman" w:ascii="Times New Roman" w:hAnsi="Times New Roman"/>
          <w:b/>
          <w:bCs/>
          <w:sz w:val="28"/>
          <w:szCs w:val="28"/>
        </w:rPr>
        <w:t>во исполнение пункта 5 Представления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bookmarkEnd w:id="2"/>
      <w:r>
        <w:rPr>
          <w:rFonts w:cs="Times New Roman" w:ascii="Times New Roman" w:hAnsi="Times New Roman"/>
          <w:sz w:val="28"/>
          <w:szCs w:val="28"/>
        </w:rPr>
        <w:t xml:space="preserve">произведены доначисления по заработной плате (подтверждение Приложение - Расчетная ведомость, Приказы </w:t>
      </w:r>
      <w:bookmarkStart w:id="3" w:name="_Hlk215247977"/>
      <w:r>
        <w:rPr>
          <w:rFonts w:cs="Times New Roman" w:ascii="Times New Roman" w:hAnsi="Times New Roman"/>
          <w:sz w:val="28"/>
          <w:szCs w:val="28"/>
        </w:rPr>
        <w:t>№№18,19,20,22 от 21.10.2025г.</w:t>
      </w:r>
      <w:bookmarkEnd w:id="3"/>
      <w:r>
        <w:rPr>
          <w:rFonts w:cs="Times New Roman" w:ascii="Times New Roman" w:hAnsi="Times New Roman"/>
          <w:sz w:val="28"/>
          <w:szCs w:val="28"/>
        </w:rPr>
        <w:t>).</w:t>
      </w:r>
    </w:p>
    <w:p>
      <w:pPr>
        <w:pStyle w:val="Normal"/>
        <w:spacing w:lineRule="auto" w:line="247" w:before="0" w:after="100"/>
        <w:ind w:right="10" w:firstLine="567"/>
        <w:rPr>
          <w:rFonts w:ascii="Times New Roman" w:hAnsi="Times New Roman" w:cs="Times New Roman"/>
          <w:sz w:val="28"/>
          <w:szCs w:val="28"/>
        </w:rPr>
      </w:pPr>
      <w:bookmarkStart w:id="4" w:name="_Hlk215249575"/>
      <w:r>
        <w:rPr>
          <w:rFonts w:cs="Times New Roman" w:ascii="Times New Roman" w:hAnsi="Times New Roman"/>
          <w:b/>
          <w:bCs/>
          <w:sz w:val="28"/>
          <w:szCs w:val="28"/>
        </w:rPr>
        <w:t>- во исполнение пункта 6 Представления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bookmarkEnd w:id="4"/>
      <w:r>
        <w:rPr>
          <w:rFonts w:cs="Times New Roman" w:ascii="Times New Roman" w:hAnsi="Times New Roman"/>
          <w:sz w:val="28"/>
          <w:szCs w:val="28"/>
        </w:rPr>
        <w:t>разработан и утвержден график оплат по возмещению в бюджет городского округа Фрязино средств, выплаченных работникам учреждения с нарушением условий оплаты труда сроком на 12 месяцев (подтверждение Приложение - график оплат по возмещению в бюджет городского округа Фрязино средств).</w:t>
      </w:r>
    </w:p>
    <w:p>
      <w:pPr>
        <w:pStyle w:val="Normal"/>
        <w:spacing w:lineRule="auto" w:line="247" w:before="0" w:after="100"/>
        <w:ind w:right="10" w:firstLine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- во исполнение пункта 7 Представления</w:t>
      </w:r>
      <w:r>
        <w:rPr>
          <w:rFonts w:cs="Times New Roman" w:ascii="Times New Roman" w:hAnsi="Times New Roman"/>
          <w:sz w:val="28"/>
          <w:szCs w:val="28"/>
        </w:rPr>
        <w:t xml:space="preserve"> проведен анализ нарушений, </w:t>
      </w:r>
      <w:bookmarkStart w:id="5" w:name="_Hlk215247314"/>
      <w:r>
        <w:rPr>
          <w:rFonts w:cs="Times New Roman" w:ascii="Times New Roman" w:hAnsi="Times New Roman"/>
          <w:sz w:val="28"/>
          <w:szCs w:val="28"/>
        </w:rPr>
        <w:t>приняты меры по их устранению и недопущению в дальнейшем.</w:t>
      </w:r>
      <w:bookmarkEnd w:id="5"/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7" w:before="0" w:after="100"/>
        <w:ind w:right="10" w:firstLine="567"/>
        <w:rPr>
          <w:rFonts w:ascii="Times New Roman" w:hAnsi="Times New Roman" w:cs="Times New Roman"/>
          <w:sz w:val="28"/>
          <w:szCs w:val="28"/>
        </w:rPr>
      </w:pPr>
      <w:bookmarkStart w:id="6" w:name="_Hlk215249629"/>
      <w:r>
        <w:rPr>
          <w:rFonts w:cs="Times New Roman" w:ascii="Times New Roman" w:hAnsi="Times New Roman"/>
          <w:b/>
          <w:bCs/>
          <w:sz w:val="28"/>
          <w:szCs w:val="28"/>
        </w:rPr>
        <w:t>- во исполнение пункта 8 Представления</w:t>
      </w:r>
      <w:bookmarkEnd w:id="6"/>
      <w:r>
        <w:rPr>
          <w:rFonts w:cs="Times New Roman" w:ascii="Times New Roman" w:hAnsi="Times New Roman"/>
          <w:sz w:val="28"/>
          <w:szCs w:val="28"/>
        </w:rPr>
        <w:t xml:space="preserve"> приняты меры по их устранению и недопущению в дальнейшем.</w:t>
      </w:r>
    </w:p>
    <w:p>
      <w:pPr>
        <w:pStyle w:val="Normal"/>
        <w:spacing w:lineRule="auto" w:line="247" w:before="0" w:after="100"/>
        <w:ind w:right="10" w:firstLine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- во исполнение пункта 9 Представления</w:t>
      </w:r>
      <w:r>
        <w:rPr>
          <w:rFonts w:cs="Times New Roman" w:ascii="Times New Roman" w:hAnsi="Times New Roman"/>
          <w:sz w:val="28"/>
          <w:szCs w:val="28"/>
        </w:rPr>
        <w:t xml:space="preserve"> проводятся мероприятия и подготовка проектов документов для изменения в правила внутреннего трудового распорядка (ПВТР) с целью возможности установления шестидневной рабочей недели для отдельных категорий работников, скользящего графика работы.</w:t>
      </w:r>
    </w:p>
    <w:p>
      <w:pPr>
        <w:pStyle w:val="Normal"/>
        <w:spacing w:lineRule="auto" w:line="247" w:before="0" w:after="71"/>
        <w:ind w:right="10" w:firstLine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- во исполнение пункта 10 Представления</w:t>
      </w:r>
      <w:r>
        <w:rPr>
          <w:rFonts w:cs="Times New Roman" w:ascii="Times New Roman" w:hAnsi="Times New Roman"/>
          <w:sz w:val="28"/>
          <w:szCs w:val="28"/>
        </w:rPr>
        <w:t xml:space="preserve"> за допущенное нарушение  привлечены к дисциплинарной ответственности главный бухгалтер                      Лосецкая С.А., заместитель директора по управлению персоналом,              Медведева Л.С., бухгалтер Куличкина Т.П.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Согласно Приказа № 89 от «10» октября 2025 года «О прекращении (расторжении) трудового договора с работником (увольнении)» ответственное лицо Учреждения по кадрам и трудовым отношениям Галкина Ирина Михайловна была уволена.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Дисциплинарное взыскание может быть применено в отношении ответственного виновного лица в период действия трудового договора ч. 1 ст. 22, ч. 1 ст. 192 Трудового кодекса РФ. При расторжении трудового договора трудовые отношения между сотрудником и работодателем прекращаются ч. 1 ст. 16, ст. 84.1 Трудового кодекса РФ.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 основании вышеуказанного МБУ «Городское хозяйство» в связи с увольнением ответственного сотрудника не имеет правовых оснований издать приказ о привлечении виновного лица к дисциплинарной ответственности.   </w:t>
      </w:r>
    </w:p>
    <w:p>
      <w:pPr>
        <w:pStyle w:val="Normal"/>
        <w:spacing w:lineRule="auto" w:line="259"/>
        <w:ind w:left="14" w:firstLine="402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Приложение: </w:t>
      </w:r>
    </w:p>
    <w:p>
      <w:pPr>
        <w:pStyle w:val="ListParagraph"/>
        <w:numPr>
          <w:ilvl w:val="3"/>
          <w:numId w:val="1"/>
        </w:numPr>
        <w:spacing w:lineRule="auto" w:line="259"/>
        <w:ind w:left="426" w:hanging="1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Расчетная ведомость, подтверждающая производимые начисления по устранению нарушений в 1 экз. на 1 л;</w:t>
      </w:r>
    </w:p>
    <w:p>
      <w:pPr>
        <w:pStyle w:val="ListParagraph"/>
        <w:numPr>
          <w:ilvl w:val="3"/>
          <w:numId w:val="1"/>
        </w:numPr>
        <w:spacing w:lineRule="auto" w:line="259"/>
        <w:ind w:left="426" w:hanging="1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Копии приказов №№18,19,20,22 от 21.10.2025г. на 5л;</w:t>
      </w:r>
    </w:p>
    <w:p>
      <w:pPr>
        <w:pStyle w:val="ListParagraph"/>
        <w:numPr>
          <w:ilvl w:val="3"/>
          <w:numId w:val="1"/>
        </w:numPr>
        <w:spacing w:lineRule="auto" w:line="259"/>
        <w:ind w:left="426" w:hanging="1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График оплат по возмещению в бюджет городского округа Фрязино;</w:t>
      </w:r>
    </w:p>
    <w:p>
      <w:pPr>
        <w:pStyle w:val="ListParagraph"/>
        <w:numPr>
          <w:ilvl w:val="3"/>
          <w:numId w:val="1"/>
        </w:numPr>
        <w:spacing w:lineRule="auto" w:line="259"/>
        <w:ind w:left="426" w:hanging="1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Копия приказа о дисциплинарном наказании.</w:t>
      </w:r>
      <w:bookmarkStart w:id="7" w:name="_GoBack"/>
      <w:bookmarkEnd w:id="7"/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76"/>
        <w:ind w:right="-1" w:hanging="0"/>
        <w:rPr>
          <w:rFonts w:ascii="Times New Roman" w:hAnsi="Times New Roman" w:eastAsia="Calibri" w:cs="Times New Roman"/>
          <w:b/>
          <w:b/>
          <w:bCs/>
          <w:sz w:val="28"/>
          <w:szCs w:val="28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</w:rPr>
        <w:t>Директор                                                                                                И.Н. Камозин</w:t>
      </w:r>
    </w:p>
    <w:sectPr>
      <w:footerReference w:type="default" r:id="rId4"/>
      <w:type w:val="nextPage"/>
      <w:pgSz w:w="11906" w:h="16838"/>
      <w:pgMar w:left="1701" w:right="850" w:gutter="0" w:header="0" w:top="1134" w:footer="709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Times New Roman" w:hAnsi="Times New Roman" w:cs="Times New Roman"/>
        <w:sz w:val="16"/>
        <w:szCs w:val="16"/>
      </w:rPr>
    </w:pPr>
    <w:r>
      <w:rPr>
        <w:rFonts w:cs="Times New Roman" w:ascii="Times New Roman" w:hAnsi="Times New Roman"/>
        <w:sz w:val="16"/>
        <w:szCs w:val="16"/>
      </w:rPr>
      <w:t>Исп.: Лосецкая С.А., Медведева Л.С., Каминский В.В.</w:t>
    </w:r>
  </w:p>
  <w:p>
    <w:pPr>
      <w:pStyle w:val="Normal"/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16"/>
        <w:szCs w:val="16"/>
      </w:rPr>
      <w:t>к.т. +7(496)255-51-78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281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2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2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2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2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2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2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2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2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20fdc"/>
    <w:pPr>
      <w:widowControl/>
      <w:bidi w:val="0"/>
      <w:spacing w:lineRule="auto" w:line="240" w:before="0" w:after="0"/>
      <w:ind w:firstLine="567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uiPriority w:val="9"/>
    <w:qFormat/>
    <w:rsid w:val="001234e2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f43541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paragraph" w:styleId="3">
    <w:name w:val="Heading 3"/>
    <w:basedOn w:val="Normal"/>
    <w:link w:val="31"/>
    <w:uiPriority w:val="9"/>
    <w:qFormat/>
    <w:rsid w:val="00322a5f"/>
    <w:pPr>
      <w:spacing w:beforeAutospacing="1" w:afterAutospacing="1"/>
      <w:ind w:hanging="0"/>
      <w:jc w:val="left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Верхний колонтитул Знак"/>
    <w:basedOn w:val="DefaultParagraphFont"/>
    <w:uiPriority w:val="99"/>
    <w:qFormat/>
    <w:rsid w:val="00737529"/>
    <w:rPr/>
  </w:style>
  <w:style w:type="character" w:styleId="Style12" w:customStyle="1">
    <w:name w:val="Нижний колонтитул Знак"/>
    <w:basedOn w:val="DefaultParagraphFont"/>
    <w:uiPriority w:val="99"/>
    <w:qFormat/>
    <w:rsid w:val="00737529"/>
    <w:rPr/>
  </w:style>
  <w:style w:type="character" w:styleId="31" w:customStyle="1">
    <w:name w:val="Заголовок 3 Знак"/>
    <w:basedOn w:val="DefaultParagraphFont"/>
    <w:uiPriority w:val="9"/>
    <w:qFormat/>
    <w:rsid w:val="00322a5f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Style13">
    <w:name w:val="Hyperlink"/>
    <w:basedOn w:val="DefaultParagraphFont"/>
    <w:uiPriority w:val="99"/>
    <w:semiHidden/>
    <w:unhideWhenUsed/>
    <w:rsid w:val="00322a5f"/>
    <w:rPr>
      <w:color w:val="0000FF"/>
      <w:u w:val="single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f43541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4">
    <w:name w:val="Emphasis"/>
    <w:basedOn w:val="DefaultParagraphFont"/>
    <w:uiPriority w:val="20"/>
    <w:qFormat/>
    <w:rsid w:val="00544066"/>
    <w:rPr>
      <w:i/>
      <w:iCs/>
    </w:rPr>
  </w:style>
  <w:style w:type="character" w:styleId="11" w:customStyle="1">
    <w:name w:val="Заголовок 1 Знак"/>
    <w:basedOn w:val="DefaultParagraphFont"/>
    <w:uiPriority w:val="9"/>
    <w:qFormat/>
    <w:rsid w:val="001234e2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9e43e3"/>
    <w:rPr>
      <w:rFonts w:ascii="Segoe UI" w:hAnsi="Segoe UI" w:cs="Segoe UI"/>
      <w:sz w:val="18"/>
      <w:szCs w:val="1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Style11"/>
    <w:uiPriority w:val="99"/>
    <w:unhideWhenUsed/>
    <w:rsid w:val="0073752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Normal"/>
    <w:link w:val="Style12"/>
    <w:uiPriority w:val="99"/>
    <w:unhideWhenUsed/>
    <w:rsid w:val="0073752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161b12"/>
    <w:pPr>
      <w:spacing w:before="0" w:after="0"/>
      <w:ind w:left="720" w:firstLine="567"/>
      <w:contextualSpacing/>
    </w:pPr>
    <w:rPr/>
  </w:style>
  <w:style w:type="paragraph" w:styleId="ConsPlusNormal" w:customStyle="1">
    <w:name w:val="ConsPlusNormal"/>
    <w:qFormat/>
    <w:rsid w:val="002b24cc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eastAsia="ru-RU" w:val="ru-RU" w:bidi="ar-SA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9e43e3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20fdc"/>
    <w:pPr>
      <w:spacing w:after="0" w:line="24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ksp-fryazino@mail.ru" TargetMode="Externa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LibreOffice/7.4.1.2$Windows_X86_64 LibreOffice_project/3c58a8f3a960df8bc8fd77b461821e42c061c5f0</Application>
  <AppVersion>15.0000</AppVersion>
  <Pages>2</Pages>
  <Words>538</Words>
  <Characters>3710</Characters>
  <CharactersWithSpaces>4363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2025-11-28T16:31:00Z</dcterms:created>
  <dc:creator>Иван</dc:creator>
  <dc:description/>
  <dc:language>ru-RU</dc:language>
  <cp:lastModifiedBy>Татьяна</cp:lastModifiedBy>
  <cp:lastPrinted>2024-08-28T12:45:00Z</cp:lastPrinted>
  <dcterms:modified xsi:type="dcterms:W3CDTF">2025-11-28T16:34:00Z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