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C1" w:rsidRPr="00733BC1" w:rsidRDefault="00733BC1" w:rsidP="00733BC1">
      <w:pPr>
        <w:spacing w:line="240" w:lineRule="auto"/>
        <w:jc w:val="right"/>
        <w:outlineLvl w:val="1"/>
        <w:rPr>
          <w:rFonts w:eastAsia="Times New Roman"/>
          <w:b/>
          <w:bCs/>
          <w:i/>
          <w:color w:val="1D1D1D"/>
          <w:kern w:val="36"/>
          <w:szCs w:val="28"/>
          <w:u w:val="single"/>
          <w:lang w:eastAsia="ru-RU"/>
        </w:rPr>
      </w:pPr>
      <w:r w:rsidRPr="00733BC1">
        <w:rPr>
          <w:rFonts w:eastAsia="Times New Roman"/>
          <w:b/>
          <w:bCs/>
          <w:i/>
          <w:color w:val="1D1D1D"/>
          <w:kern w:val="36"/>
          <w:szCs w:val="28"/>
          <w:u w:val="single"/>
          <w:lang w:eastAsia="ru-RU"/>
        </w:rPr>
        <w:t>ОБРАЗЕЦ</w:t>
      </w:r>
    </w:p>
    <w:p w:rsidR="00733BC1" w:rsidRDefault="00733BC1" w:rsidP="00671285">
      <w:pPr>
        <w:spacing w:line="240" w:lineRule="auto"/>
        <w:jc w:val="center"/>
        <w:outlineLvl w:val="1"/>
        <w:rPr>
          <w:rFonts w:eastAsia="Times New Roman"/>
          <w:b/>
          <w:bCs/>
          <w:color w:val="1D1D1D"/>
          <w:kern w:val="36"/>
          <w:szCs w:val="28"/>
          <w:lang w:eastAsia="ru-RU"/>
        </w:rPr>
      </w:pPr>
    </w:p>
    <w:p w:rsidR="00733BC1" w:rsidRDefault="00733BC1" w:rsidP="00671285">
      <w:pPr>
        <w:spacing w:line="240" w:lineRule="auto"/>
        <w:jc w:val="center"/>
        <w:outlineLvl w:val="1"/>
        <w:rPr>
          <w:rFonts w:eastAsia="Times New Roman"/>
          <w:b/>
          <w:bCs/>
          <w:color w:val="1D1D1D"/>
          <w:kern w:val="36"/>
          <w:szCs w:val="28"/>
          <w:lang w:eastAsia="ru-RU"/>
        </w:rPr>
      </w:pPr>
    </w:p>
    <w:p w:rsidR="00671285" w:rsidRDefault="000A7252" w:rsidP="00671285">
      <w:pPr>
        <w:spacing w:line="240" w:lineRule="auto"/>
        <w:jc w:val="center"/>
        <w:outlineLvl w:val="1"/>
        <w:rPr>
          <w:rFonts w:eastAsia="Times New Roman"/>
          <w:b/>
          <w:bCs/>
          <w:color w:val="1D1D1D"/>
          <w:kern w:val="36"/>
          <w:szCs w:val="28"/>
          <w:lang w:eastAsia="ru-RU"/>
        </w:rPr>
      </w:pPr>
      <w:r w:rsidRPr="000A7252">
        <w:rPr>
          <w:rFonts w:eastAsia="Times New Roman"/>
          <w:b/>
          <w:bCs/>
          <w:color w:val="1D1D1D"/>
          <w:kern w:val="36"/>
          <w:szCs w:val="28"/>
          <w:lang w:eastAsia="ru-RU"/>
        </w:rPr>
        <w:t xml:space="preserve">Информация о проведении общероссийского дня приёма граждан </w:t>
      </w:r>
    </w:p>
    <w:p w:rsidR="000A7252" w:rsidRDefault="000A7252" w:rsidP="00671285">
      <w:pPr>
        <w:spacing w:line="240" w:lineRule="auto"/>
        <w:jc w:val="center"/>
        <w:outlineLvl w:val="1"/>
        <w:rPr>
          <w:rFonts w:eastAsia="Times New Roman"/>
          <w:b/>
          <w:bCs/>
          <w:color w:val="1D1D1D"/>
          <w:kern w:val="36"/>
          <w:szCs w:val="28"/>
          <w:lang w:eastAsia="ru-RU"/>
        </w:rPr>
      </w:pPr>
      <w:r w:rsidRPr="000A7252">
        <w:rPr>
          <w:rFonts w:eastAsia="Times New Roman"/>
          <w:b/>
          <w:bCs/>
          <w:color w:val="1D1D1D"/>
          <w:kern w:val="36"/>
          <w:szCs w:val="28"/>
          <w:lang w:eastAsia="ru-RU"/>
        </w:rPr>
        <w:t>в День Конституции Российской Федерации 12 декабря 2014 года</w:t>
      </w:r>
    </w:p>
    <w:p w:rsidR="00733BC1" w:rsidRPr="000A7252" w:rsidRDefault="00733BC1" w:rsidP="00671285">
      <w:pPr>
        <w:spacing w:line="240" w:lineRule="auto"/>
        <w:jc w:val="center"/>
        <w:outlineLvl w:val="1"/>
        <w:rPr>
          <w:rFonts w:eastAsia="Times New Roman"/>
          <w:b/>
          <w:bCs/>
          <w:color w:val="1D1D1D"/>
          <w:kern w:val="36"/>
          <w:szCs w:val="28"/>
          <w:lang w:eastAsia="ru-RU"/>
        </w:rPr>
      </w:pPr>
      <w:bookmarkStart w:id="0" w:name="_GoBack"/>
      <w:bookmarkEnd w:id="0"/>
    </w:p>
    <w:p w:rsidR="000A7252" w:rsidRPr="000A7252" w:rsidRDefault="000A7252" w:rsidP="00733BC1">
      <w:pPr>
        <w:spacing w:line="360" w:lineRule="auto"/>
        <w:ind w:firstLine="708"/>
        <w:jc w:val="both"/>
        <w:rPr>
          <w:rFonts w:eastAsia="Times New Roman"/>
          <w:color w:val="1D1D1D"/>
          <w:szCs w:val="28"/>
          <w:lang w:eastAsia="ru-RU"/>
        </w:rPr>
      </w:pPr>
      <w:proofErr w:type="gramStart"/>
      <w:r w:rsidRPr="000A7252">
        <w:rPr>
          <w:rFonts w:eastAsia="Times New Roman"/>
          <w:color w:val="1D1D1D"/>
          <w:szCs w:val="28"/>
          <w:lang w:eastAsia="ru-RU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приёма граждан с 12 часов 00 минут до 20 часов 00 минут по местному времени в Приемной Президента Российской Федерации по приёму граждан в городе Москве, приёмных Президента Российской Федерации в федеральных округах и в административных центрах субъектов</w:t>
      </w:r>
      <w:proofErr w:type="gramEnd"/>
      <w:r w:rsidRPr="000A7252">
        <w:rPr>
          <w:rFonts w:eastAsia="Times New Roman"/>
          <w:color w:val="1D1D1D"/>
          <w:szCs w:val="28"/>
          <w:lang w:eastAsia="ru-RU"/>
        </w:rPr>
        <w:t xml:space="preserve"> Российской Федерации (далее – приёмные Президента Российской Федерации), в федеральных органах исполнительной власти и в соответствующих территориальных органах, в федеральных государственных органах и в 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0A7252" w:rsidRPr="000A7252" w:rsidRDefault="000A7252" w:rsidP="00733BC1">
      <w:pPr>
        <w:spacing w:line="360" w:lineRule="auto"/>
        <w:ind w:firstLine="708"/>
        <w:jc w:val="both"/>
        <w:rPr>
          <w:rFonts w:eastAsia="Times New Roman"/>
          <w:color w:val="1D1D1D"/>
          <w:szCs w:val="28"/>
          <w:lang w:eastAsia="ru-RU"/>
        </w:rPr>
      </w:pPr>
      <w:r w:rsidRPr="000A7252">
        <w:rPr>
          <w:rFonts w:eastAsia="Times New Roman"/>
          <w:color w:val="1D1D1D"/>
          <w:szCs w:val="28"/>
          <w:lang w:eastAsia="ru-RU"/>
        </w:rPr>
        <w:t xml:space="preserve">С 12 часов 00 минут до 20 часов 00 минут по местному времени проводят личный приём заявителей, пришедших в соответствующие приёмные Президента Российской Федерации, государственные органы или органы местного самоуправления, уполномоченные лица данных органов и обеспечивают с согласия заявителей личное обращение в режиме видео-конференц-связи, видеосвязи, </w:t>
      </w:r>
      <w:proofErr w:type="spellStart"/>
      <w:r w:rsidRPr="000A7252">
        <w:rPr>
          <w:rFonts w:eastAsia="Times New Roman"/>
          <w:color w:val="1D1D1D"/>
          <w:szCs w:val="28"/>
          <w:lang w:eastAsia="ru-RU"/>
        </w:rPr>
        <w:t>аудиосвязи</w:t>
      </w:r>
      <w:proofErr w:type="spellEnd"/>
      <w:r w:rsidRPr="000A7252">
        <w:rPr>
          <w:rFonts w:eastAsia="Times New Roman"/>
          <w:color w:val="1D1D1D"/>
          <w:szCs w:val="28"/>
          <w:lang w:eastAsia="ru-RU"/>
        </w:rPr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Личный приём проводится в порядке живой очереди при предоставлении документа, удостоверяющего личность (паспорта).</w:t>
      </w:r>
    </w:p>
    <w:p w:rsidR="000A7252" w:rsidRPr="000A7252" w:rsidRDefault="000A7252" w:rsidP="00733BC1">
      <w:pPr>
        <w:spacing w:line="360" w:lineRule="auto"/>
        <w:ind w:firstLine="708"/>
        <w:jc w:val="both"/>
        <w:rPr>
          <w:rFonts w:eastAsia="Times New Roman"/>
          <w:color w:val="1D1D1D"/>
          <w:szCs w:val="28"/>
          <w:lang w:eastAsia="ru-RU"/>
        </w:rPr>
      </w:pPr>
      <w:r w:rsidRPr="000A7252">
        <w:rPr>
          <w:rFonts w:eastAsia="Times New Roman"/>
          <w:color w:val="1D1D1D"/>
          <w:szCs w:val="28"/>
          <w:lang w:eastAsia="ru-RU"/>
        </w:rPr>
        <w:t xml:space="preserve">В случае если уполномоченные лица органов, осуществляющие личный приём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 w:rsidRPr="000A7252">
        <w:rPr>
          <w:rFonts w:eastAsia="Times New Roman"/>
          <w:color w:val="1D1D1D"/>
          <w:szCs w:val="28"/>
          <w:lang w:eastAsia="ru-RU"/>
        </w:rPr>
        <w:t>аудиосвязи</w:t>
      </w:r>
      <w:proofErr w:type="spellEnd"/>
      <w:r w:rsidRPr="000A7252">
        <w:rPr>
          <w:rFonts w:eastAsia="Times New Roman"/>
          <w:color w:val="1D1D1D"/>
          <w:szCs w:val="28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 рабочих дней после общероссийского дня приёма граждан или в иные удобные для данных </w:t>
      </w:r>
      <w:r w:rsidRPr="000A7252">
        <w:rPr>
          <w:rFonts w:eastAsia="Times New Roman"/>
          <w:color w:val="1D1D1D"/>
          <w:szCs w:val="28"/>
          <w:lang w:eastAsia="ru-RU"/>
        </w:rPr>
        <w:lastRenderedPageBreak/>
        <w:t xml:space="preserve">заявителей сроки будет обеспечена возможность личного обращения к соответствующим уполномоченным лицам. О времени, дате и месте проведения приёма в режиме видео-конференц-связи, видеосвязи, </w:t>
      </w:r>
      <w:proofErr w:type="spellStart"/>
      <w:r w:rsidRPr="000A7252">
        <w:rPr>
          <w:rFonts w:eastAsia="Times New Roman"/>
          <w:color w:val="1D1D1D"/>
          <w:szCs w:val="28"/>
          <w:lang w:eastAsia="ru-RU"/>
        </w:rPr>
        <w:t>аудиосвязи</w:t>
      </w:r>
      <w:proofErr w:type="spellEnd"/>
      <w:r w:rsidRPr="000A7252">
        <w:rPr>
          <w:rFonts w:eastAsia="Times New Roman"/>
          <w:color w:val="1D1D1D"/>
          <w:szCs w:val="28"/>
          <w:lang w:eastAsia="ru-RU"/>
        </w:rPr>
        <w:t xml:space="preserve"> или иных видов связи данные заявители информируются в течение 3 рабочих дней после общероссийского дня приёма граждан.</w:t>
      </w:r>
    </w:p>
    <w:p w:rsidR="000A7252" w:rsidRPr="000A7252" w:rsidRDefault="000A7252" w:rsidP="00733BC1">
      <w:pPr>
        <w:spacing w:line="360" w:lineRule="auto"/>
        <w:ind w:firstLine="708"/>
        <w:jc w:val="both"/>
        <w:rPr>
          <w:rFonts w:eastAsia="Times New Roman"/>
          <w:color w:val="1D1D1D"/>
          <w:szCs w:val="28"/>
          <w:lang w:eastAsia="ru-RU"/>
        </w:rPr>
      </w:pPr>
      <w:r w:rsidRPr="000A7252">
        <w:rPr>
          <w:rFonts w:eastAsia="Times New Roman"/>
          <w:color w:val="1D1D1D"/>
          <w:szCs w:val="28"/>
          <w:lang w:eastAsia="ru-RU"/>
        </w:rPr>
        <w:t>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приём в общероссийский день приёма граждан.</w:t>
      </w:r>
    </w:p>
    <w:p w:rsidR="002B0CCF" w:rsidRDefault="0039782D" w:rsidP="00733BC1">
      <w:pPr>
        <w:spacing w:line="360" w:lineRule="auto"/>
        <w:rPr>
          <w:rFonts w:eastAsia="Times New Roman"/>
          <w:color w:val="1D1D1D"/>
          <w:szCs w:val="28"/>
          <w:lang w:eastAsia="ru-RU"/>
        </w:rPr>
      </w:pPr>
      <w:r>
        <w:rPr>
          <w:rFonts w:eastAsia="Times New Roman"/>
          <w:color w:val="1D1D1D"/>
          <w:szCs w:val="28"/>
          <w:lang w:eastAsia="ru-RU"/>
        </w:rPr>
        <w:tab/>
        <w:t xml:space="preserve">Личный приём граждан </w:t>
      </w:r>
      <w:proofErr w:type="gramStart"/>
      <w:r>
        <w:rPr>
          <w:rFonts w:eastAsia="Times New Roman"/>
          <w:color w:val="1D1D1D"/>
          <w:szCs w:val="28"/>
          <w:lang w:eastAsia="ru-RU"/>
        </w:rPr>
        <w:t>в</w:t>
      </w:r>
      <w:proofErr w:type="gramEnd"/>
      <w:r>
        <w:rPr>
          <w:rFonts w:eastAsia="Times New Roman"/>
          <w:color w:val="1D1D1D"/>
          <w:szCs w:val="28"/>
          <w:lang w:eastAsia="ru-RU"/>
        </w:rPr>
        <w:t>______________________________________________</w:t>
      </w:r>
    </w:p>
    <w:p w:rsidR="0039782D" w:rsidRDefault="0039782D" w:rsidP="00733BC1">
      <w:pPr>
        <w:spacing w:line="360" w:lineRule="auto"/>
        <w:rPr>
          <w:rFonts w:eastAsia="Times New Roman"/>
          <w:color w:val="1D1D1D"/>
          <w:sz w:val="16"/>
          <w:szCs w:val="16"/>
          <w:lang w:eastAsia="ru-RU"/>
        </w:rPr>
      </w:pPr>
      <w:r>
        <w:rPr>
          <w:rFonts w:eastAsia="Times New Roman"/>
          <w:color w:val="1D1D1D"/>
          <w:szCs w:val="28"/>
          <w:lang w:eastAsia="ru-RU"/>
        </w:rPr>
        <w:t xml:space="preserve">                                                                                  </w:t>
      </w:r>
      <w:r>
        <w:rPr>
          <w:rFonts w:eastAsia="Times New Roman"/>
          <w:color w:val="1D1D1D"/>
          <w:sz w:val="16"/>
          <w:szCs w:val="16"/>
          <w:lang w:eastAsia="ru-RU"/>
        </w:rPr>
        <w:t>(наименование ЦИОГВ/ОМСУ)</w:t>
      </w:r>
    </w:p>
    <w:p w:rsidR="0039782D" w:rsidRDefault="0039782D" w:rsidP="00733BC1">
      <w:pPr>
        <w:spacing w:line="360" w:lineRule="auto"/>
        <w:rPr>
          <w:rFonts w:eastAsia="Times New Roman"/>
          <w:color w:val="1D1D1D"/>
          <w:szCs w:val="28"/>
          <w:lang w:eastAsia="ru-RU"/>
        </w:rPr>
      </w:pPr>
      <w:r>
        <w:rPr>
          <w:rFonts w:eastAsia="Times New Roman"/>
          <w:color w:val="1D1D1D"/>
          <w:szCs w:val="28"/>
          <w:lang w:eastAsia="ru-RU"/>
        </w:rPr>
        <w:t>будет осуществляться по адресу:____________________________________________,</w:t>
      </w:r>
    </w:p>
    <w:p w:rsidR="0039782D" w:rsidRPr="0039782D" w:rsidRDefault="0039782D" w:rsidP="00733BC1">
      <w:pPr>
        <w:spacing w:line="360" w:lineRule="auto"/>
        <w:rPr>
          <w:szCs w:val="28"/>
        </w:rPr>
      </w:pPr>
      <w:r>
        <w:rPr>
          <w:szCs w:val="28"/>
        </w:rPr>
        <w:t>справочные телефоны:________________________.</w:t>
      </w:r>
    </w:p>
    <w:sectPr w:rsidR="0039782D" w:rsidRPr="0039782D" w:rsidSect="002B0C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DF"/>
    <w:rsid w:val="000011DF"/>
    <w:rsid w:val="000A7252"/>
    <w:rsid w:val="002B0CCF"/>
    <w:rsid w:val="0039782D"/>
    <w:rsid w:val="00671285"/>
    <w:rsid w:val="00733BC1"/>
    <w:rsid w:val="0082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CF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C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A7252"/>
    <w:rPr>
      <w:color w:val="0E517E"/>
      <w:u w:val="single"/>
    </w:rPr>
  </w:style>
  <w:style w:type="paragraph" w:customStyle="1" w:styleId="first1">
    <w:name w:val="first1"/>
    <w:basedOn w:val="a"/>
    <w:rsid w:val="000A7252"/>
    <w:pPr>
      <w:spacing w:before="100" w:beforeAutospacing="1" w:after="405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CF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C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A7252"/>
    <w:rPr>
      <w:color w:val="0E517E"/>
      <w:u w:val="single"/>
    </w:rPr>
  </w:style>
  <w:style w:type="paragraph" w:customStyle="1" w:styleId="first1">
    <w:name w:val="first1"/>
    <w:basedOn w:val="a"/>
    <w:rsid w:val="000A7252"/>
    <w:pPr>
      <w:spacing w:before="100" w:beforeAutospacing="1" w:after="405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4977">
                  <w:marLeft w:val="0"/>
                  <w:marRight w:val="0"/>
                  <w:marTop w:val="0"/>
                  <w:marBottom w:val="225"/>
                  <w:divBdr>
                    <w:top w:val="single" w:sz="6" w:space="23" w:color="E8E8E8"/>
                    <w:left w:val="none" w:sz="0" w:space="0" w:color="auto"/>
                    <w:bottom w:val="single" w:sz="6" w:space="23" w:color="E8E8E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 Владимирович Литвиничев</dc:creator>
  <cp:lastModifiedBy>Аркадий Владимирович Литвиничев</cp:lastModifiedBy>
  <cp:revision>4</cp:revision>
  <cp:lastPrinted>2014-11-28T11:17:00Z</cp:lastPrinted>
  <dcterms:created xsi:type="dcterms:W3CDTF">2014-11-28T11:29:00Z</dcterms:created>
  <dcterms:modified xsi:type="dcterms:W3CDTF">2014-11-28T11:44:00Z</dcterms:modified>
</cp:coreProperties>
</file>